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A60B5D">
      <w:pPr>
        <w:widowControl w:val="0"/>
        <w:autoSpaceDE w:val="0"/>
        <w:autoSpaceDN w:val="0"/>
        <w:adjustRightInd w:val="0"/>
        <w:ind w:firstLine="709"/>
        <w:jc w:val="both"/>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E23EB9">
        <w:rPr>
          <w:b/>
          <w:sz w:val="23"/>
          <w:szCs w:val="23"/>
        </w:rPr>
        <w:t>07.06</w:t>
      </w:r>
      <w:r w:rsidR="004D5B74" w:rsidRPr="005D18E7">
        <w:rPr>
          <w:b/>
          <w:sz w:val="23"/>
          <w:szCs w:val="23"/>
        </w:rPr>
        <w:t>.2024</w:t>
      </w:r>
      <w:r w:rsidRPr="005D18E7">
        <w:rPr>
          <w:b/>
          <w:sz w:val="23"/>
          <w:szCs w:val="23"/>
        </w:rPr>
        <w:t xml:space="preserve"> </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E23EB9">
        <w:rPr>
          <w:b/>
          <w:color w:val="000000"/>
          <w:sz w:val="23"/>
          <w:szCs w:val="23"/>
        </w:rPr>
        <w:t>07.06.2024</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5D18E7" w:rsidRDefault="00C60B90" w:rsidP="001644A1">
      <w:pPr>
        <w:autoSpaceDE w:val="0"/>
        <w:autoSpaceDN w:val="0"/>
        <w:adjustRightInd w:val="0"/>
        <w:ind w:firstLine="540"/>
        <w:jc w:val="both"/>
        <w:rPr>
          <w:sz w:val="23"/>
          <w:szCs w:val="23"/>
        </w:rPr>
      </w:pPr>
      <w:r w:rsidRPr="005D18E7">
        <w:rPr>
          <w:sz w:val="23"/>
          <w:szCs w:val="23"/>
        </w:rPr>
        <w:t>- ул. Никулинская, вл. 11Г (участок № 2);</w:t>
      </w:r>
    </w:p>
    <w:p w:rsidR="00C60B90" w:rsidRPr="005D18E7" w:rsidRDefault="00C60B90" w:rsidP="001644A1">
      <w:pPr>
        <w:autoSpaceDE w:val="0"/>
        <w:autoSpaceDN w:val="0"/>
        <w:adjustRightInd w:val="0"/>
        <w:ind w:firstLine="540"/>
        <w:jc w:val="both"/>
        <w:rPr>
          <w:sz w:val="23"/>
          <w:szCs w:val="23"/>
        </w:rPr>
      </w:pPr>
      <w:r w:rsidRPr="005D18E7">
        <w:rPr>
          <w:sz w:val="23"/>
          <w:szCs w:val="23"/>
        </w:rPr>
        <w:t>- ул. Рябиновая (кадастровый номер 77:07:0012006:68)</w:t>
      </w:r>
      <w:r w:rsidR="004D5B74" w:rsidRPr="005D18E7">
        <w:rPr>
          <w:sz w:val="23"/>
          <w:szCs w:val="23"/>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Pr="005D18E7" w:rsidRDefault="005D18E7" w:rsidP="00573F75">
      <w:pPr>
        <w:autoSpaceDE w:val="0"/>
        <w:autoSpaceDN w:val="0"/>
        <w:adjustRightInd w:val="0"/>
        <w:spacing w:line="240" w:lineRule="atLeast"/>
        <w:ind w:firstLine="426"/>
        <w:jc w:val="center"/>
        <w:rPr>
          <w:b/>
          <w:sz w:val="23"/>
          <w:szCs w:val="23"/>
        </w:rPr>
      </w:pPr>
    </w:p>
    <w:p w:rsidR="002B3211" w:rsidRPr="005D18E7" w:rsidRDefault="002B3211"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E23EB9">
        <w:rPr>
          <w:b/>
          <w:sz w:val="23"/>
          <w:szCs w:val="23"/>
          <w:u w:val="single"/>
        </w:rPr>
        <w:t>0</w:t>
      </w:r>
      <w:bookmarkStart w:id="0" w:name="_GoBack"/>
      <w:bookmarkEnd w:id="0"/>
      <w:r w:rsidR="00E23EB9">
        <w:rPr>
          <w:b/>
          <w:sz w:val="23"/>
          <w:szCs w:val="23"/>
          <w:u w:val="single"/>
        </w:rPr>
        <w:t>7.06</w:t>
      </w:r>
      <w:r w:rsidR="0040455C" w:rsidRPr="005D18E7">
        <w:rPr>
          <w:b/>
          <w:sz w:val="23"/>
          <w:szCs w:val="23"/>
          <w:u w:val="single"/>
        </w:rPr>
        <w:t>.2024</w:t>
      </w:r>
      <w:r w:rsidRPr="005D18E7">
        <w:rPr>
          <w:b/>
          <w:sz w:val="23"/>
          <w:szCs w:val="23"/>
          <w:u w:val="single"/>
        </w:rPr>
        <w:t xml:space="preserve"> № </w:t>
      </w:r>
      <w:r w:rsidR="00E23EB9">
        <w:rPr>
          <w:b/>
          <w:sz w:val="23"/>
          <w:szCs w:val="23"/>
          <w:u w:val="single"/>
        </w:rPr>
        <w:t>4</w:t>
      </w:r>
      <w:r w:rsidRPr="005D18E7">
        <w:rPr>
          <w:b/>
          <w:sz w:val="23"/>
          <w:szCs w:val="23"/>
          <w:u w:val="single"/>
        </w:rPr>
        <w:t>):</w:t>
      </w:r>
    </w:p>
    <w:p w:rsidR="00A6787D" w:rsidRPr="005D18E7" w:rsidRDefault="00A6787D" w:rsidP="0040455C">
      <w:pPr>
        <w:jc w:val="both"/>
        <w:rPr>
          <w:b/>
          <w:sz w:val="23"/>
          <w:szCs w:val="23"/>
        </w:rPr>
      </w:pPr>
    </w:p>
    <w:p w:rsidR="00E23EB9" w:rsidRPr="003D3624" w:rsidRDefault="00E23EB9" w:rsidP="00E23EB9">
      <w:pPr>
        <w:jc w:val="both"/>
        <w:rPr>
          <w:sz w:val="24"/>
          <w:szCs w:val="24"/>
        </w:rPr>
      </w:pPr>
      <w:r w:rsidRPr="003D3624">
        <w:rPr>
          <w:b/>
          <w:sz w:val="24"/>
          <w:szCs w:val="24"/>
        </w:rPr>
        <w:t>1.</w:t>
      </w:r>
      <w:r>
        <w:rPr>
          <w:b/>
          <w:sz w:val="24"/>
          <w:szCs w:val="24"/>
        </w:rPr>
        <w:t xml:space="preserve"> ул. 7-я Лазенки, вл. 10</w:t>
      </w:r>
      <w:r w:rsidRPr="003D3624">
        <w:rPr>
          <w:b/>
          <w:sz w:val="24"/>
          <w:szCs w:val="24"/>
        </w:rPr>
        <w:t xml:space="preserve"> (</w:t>
      </w:r>
      <w:r>
        <w:rPr>
          <w:b/>
          <w:sz w:val="24"/>
          <w:szCs w:val="24"/>
        </w:rPr>
        <w:t>Ново-Переделкино</w:t>
      </w:r>
      <w:r w:rsidRPr="003D3624">
        <w:rPr>
          <w:b/>
          <w:sz w:val="24"/>
          <w:szCs w:val="24"/>
        </w:rPr>
        <w:t>)</w:t>
      </w:r>
      <w:r w:rsidRPr="003D3624">
        <w:rPr>
          <w:sz w:val="24"/>
          <w:szCs w:val="24"/>
        </w:rPr>
        <w:t xml:space="preserve"> </w:t>
      </w:r>
      <w:r>
        <w:rPr>
          <w:sz w:val="24"/>
          <w:szCs w:val="24"/>
        </w:rPr>
        <w:t>бытовка</w:t>
      </w:r>
    </w:p>
    <w:p w:rsidR="00E23EB9" w:rsidRPr="003D3624" w:rsidRDefault="00E23EB9" w:rsidP="00E23EB9">
      <w:pPr>
        <w:jc w:val="both"/>
        <w:rPr>
          <w:sz w:val="24"/>
          <w:szCs w:val="24"/>
        </w:rPr>
      </w:pPr>
      <w:r>
        <w:rPr>
          <w:b/>
          <w:sz w:val="24"/>
          <w:szCs w:val="24"/>
        </w:rPr>
        <w:t>2. пересечение ул. Чоботовская и ул. Лукинская</w:t>
      </w:r>
      <w:r w:rsidRPr="003D3624">
        <w:rPr>
          <w:b/>
          <w:sz w:val="24"/>
          <w:szCs w:val="24"/>
        </w:rPr>
        <w:t xml:space="preserve"> (</w:t>
      </w:r>
      <w:r>
        <w:rPr>
          <w:b/>
          <w:sz w:val="24"/>
          <w:szCs w:val="24"/>
        </w:rPr>
        <w:t>Ново-Переделкино</w:t>
      </w:r>
      <w:r w:rsidRPr="003D3624">
        <w:rPr>
          <w:b/>
          <w:sz w:val="24"/>
          <w:szCs w:val="24"/>
        </w:rPr>
        <w:t>)</w:t>
      </w:r>
      <w:r w:rsidRPr="003D3624">
        <w:rPr>
          <w:sz w:val="24"/>
          <w:szCs w:val="24"/>
        </w:rPr>
        <w:t xml:space="preserve"> </w:t>
      </w:r>
      <w:r>
        <w:rPr>
          <w:sz w:val="24"/>
          <w:szCs w:val="24"/>
        </w:rPr>
        <w:t>металлический забор</w:t>
      </w:r>
    </w:p>
    <w:p w:rsidR="00E23EB9" w:rsidRDefault="00E23EB9" w:rsidP="00E23EB9">
      <w:pPr>
        <w:jc w:val="both"/>
        <w:rPr>
          <w:sz w:val="24"/>
          <w:szCs w:val="24"/>
        </w:rPr>
      </w:pPr>
      <w:r>
        <w:rPr>
          <w:b/>
          <w:sz w:val="24"/>
          <w:szCs w:val="24"/>
        </w:rPr>
        <w:t>3. ул. Матвеевская, вл. 4, корп. 2 (Очаково-Матвеевское)</w:t>
      </w:r>
      <w:r>
        <w:rPr>
          <w:sz w:val="24"/>
          <w:szCs w:val="24"/>
        </w:rPr>
        <w:t xml:space="preserve"> металлический тент типа «пенал»</w:t>
      </w:r>
    </w:p>
    <w:p w:rsidR="00E23EB9" w:rsidRPr="003D3624" w:rsidRDefault="00E23EB9" w:rsidP="00E23EB9">
      <w:pPr>
        <w:jc w:val="both"/>
        <w:rPr>
          <w:sz w:val="24"/>
          <w:szCs w:val="24"/>
        </w:rPr>
      </w:pPr>
      <w:r>
        <w:rPr>
          <w:b/>
          <w:sz w:val="24"/>
          <w:szCs w:val="24"/>
        </w:rPr>
        <w:t>4. ул. Наташи Ковшовой, вл. 14</w:t>
      </w:r>
      <w:r w:rsidRPr="003D3624">
        <w:rPr>
          <w:b/>
          <w:sz w:val="24"/>
          <w:szCs w:val="24"/>
        </w:rPr>
        <w:t xml:space="preserve"> (</w:t>
      </w:r>
      <w:r>
        <w:rPr>
          <w:b/>
          <w:sz w:val="24"/>
          <w:szCs w:val="24"/>
        </w:rPr>
        <w:t>Очаково-Матвеевское</w:t>
      </w:r>
      <w:r w:rsidRPr="003D3624">
        <w:rPr>
          <w:b/>
          <w:sz w:val="24"/>
          <w:szCs w:val="24"/>
        </w:rPr>
        <w:t>)</w:t>
      </w:r>
      <w:r w:rsidRPr="003D3624">
        <w:rPr>
          <w:sz w:val="24"/>
          <w:szCs w:val="24"/>
        </w:rPr>
        <w:t xml:space="preserve"> металлически</w:t>
      </w:r>
      <w:r>
        <w:rPr>
          <w:sz w:val="24"/>
          <w:szCs w:val="24"/>
        </w:rPr>
        <w:t xml:space="preserve">й контейнер </w:t>
      </w:r>
    </w:p>
    <w:p w:rsidR="00E23EB9" w:rsidRPr="003D3624" w:rsidRDefault="00E23EB9" w:rsidP="00E23EB9">
      <w:pPr>
        <w:jc w:val="both"/>
        <w:rPr>
          <w:sz w:val="24"/>
          <w:szCs w:val="24"/>
        </w:rPr>
      </w:pPr>
      <w:r>
        <w:rPr>
          <w:b/>
          <w:sz w:val="24"/>
          <w:szCs w:val="24"/>
        </w:rPr>
        <w:t>5. ул. Наташи Ковшовой, вл. 14, стр. 2</w:t>
      </w:r>
      <w:r w:rsidRPr="003D3624">
        <w:rPr>
          <w:b/>
          <w:sz w:val="24"/>
          <w:szCs w:val="24"/>
        </w:rPr>
        <w:t xml:space="preserve"> (</w:t>
      </w:r>
      <w:r>
        <w:rPr>
          <w:b/>
          <w:sz w:val="24"/>
          <w:szCs w:val="24"/>
        </w:rPr>
        <w:t>Очаково-Матвеевское</w:t>
      </w:r>
      <w:r w:rsidRPr="003D3624">
        <w:rPr>
          <w:b/>
          <w:sz w:val="24"/>
          <w:szCs w:val="24"/>
        </w:rPr>
        <w:t>)</w:t>
      </w:r>
      <w:r w:rsidRPr="003D3624">
        <w:rPr>
          <w:sz w:val="24"/>
          <w:szCs w:val="24"/>
        </w:rPr>
        <w:t xml:space="preserve"> </w:t>
      </w:r>
      <w:r>
        <w:rPr>
          <w:sz w:val="24"/>
          <w:szCs w:val="24"/>
        </w:rPr>
        <w:t>металлический тент типа «пенал»</w:t>
      </w:r>
    </w:p>
    <w:p w:rsidR="00E23EB9" w:rsidRPr="003D3624" w:rsidRDefault="00E23EB9" w:rsidP="00E23EB9">
      <w:pPr>
        <w:jc w:val="both"/>
        <w:rPr>
          <w:sz w:val="24"/>
          <w:szCs w:val="24"/>
        </w:rPr>
      </w:pPr>
      <w:r>
        <w:rPr>
          <w:b/>
          <w:sz w:val="24"/>
          <w:szCs w:val="24"/>
        </w:rPr>
        <w:t>6. ул. Пудовкина, вл. 13</w:t>
      </w:r>
      <w:r w:rsidRPr="003D3624">
        <w:rPr>
          <w:b/>
          <w:sz w:val="24"/>
          <w:szCs w:val="24"/>
        </w:rPr>
        <w:t xml:space="preserve"> </w:t>
      </w:r>
      <w:r>
        <w:rPr>
          <w:b/>
          <w:sz w:val="24"/>
          <w:szCs w:val="24"/>
        </w:rPr>
        <w:t>(Раменки</w:t>
      </w:r>
      <w:r w:rsidRPr="003D3624">
        <w:rPr>
          <w:b/>
          <w:sz w:val="24"/>
          <w:szCs w:val="24"/>
        </w:rPr>
        <w:t>)</w:t>
      </w:r>
      <w:r w:rsidRPr="003D3624">
        <w:rPr>
          <w:sz w:val="24"/>
          <w:szCs w:val="24"/>
        </w:rPr>
        <w:t xml:space="preserve"> </w:t>
      </w:r>
      <w:r>
        <w:rPr>
          <w:sz w:val="24"/>
          <w:szCs w:val="24"/>
        </w:rPr>
        <w:t>ограждающие элементы (столбики, цепочки)</w:t>
      </w:r>
    </w:p>
    <w:p w:rsidR="00E23EB9" w:rsidRPr="003D3624" w:rsidRDefault="00E23EB9" w:rsidP="00E23EB9">
      <w:pPr>
        <w:jc w:val="both"/>
        <w:rPr>
          <w:sz w:val="24"/>
          <w:szCs w:val="24"/>
        </w:rPr>
      </w:pPr>
      <w:r>
        <w:rPr>
          <w:b/>
          <w:sz w:val="24"/>
          <w:szCs w:val="24"/>
        </w:rPr>
        <w:t>7. ул. Пырьева, вл. 26, корп. 1 (Раменки</w:t>
      </w:r>
      <w:r w:rsidRPr="003D3624">
        <w:rPr>
          <w:b/>
          <w:sz w:val="24"/>
          <w:szCs w:val="24"/>
        </w:rPr>
        <w:t>)</w:t>
      </w:r>
      <w:r w:rsidRPr="003D3624">
        <w:rPr>
          <w:sz w:val="24"/>
          <w:szCs w:val="24"/>
        </w:rPr>
        <w:t xml:space="preserve"> </w:t>
      </w:r>
      <w:r>
        <w:rPr>
          <w:sz w:val="24"/>
          <w:szCs w:val="24"/>
        </w:rPr>
        <w:t xml:space="preserve">строение голубятни </w:t>
      </w:r>
    </w:p>
    <w:p w:rsidR="00E23EB9" w:rsidRPr="003D3624" w:rsidRDefault="00E23EB9" w:rsidP="00E23EB9">
      <w:pPr>
        <w:jc w:val="both"/>
        <w:rPr>
          <w:sz w:val="24"/>
          <w:szCs w:val="24"/>
        </w:rPr>
      </w:pPr>
      <w:r>
        <w:rPr>
          <w:b/>
          <w:sz w:val="24"/>
          <w:szCs w:val="24"/>
        </w:rPr>
        <w:t>8. Воробьевское шоссе, вл. 2, стр. 58 (Раменки</w:t>
      </w:r>
      <w:r w:rsidRPr="003D3624">
        <w:rPr>
          <w:b/>
          <w:sz w:val="24"/>
          <w:szCs w:val="24"/>
        </w:rPr>
        <w:t>)</w:t>
      </w:r>
      <w:r w:rsidRPr="003D3624">
        <w:rPr>
          <w:sz w:val="24"/>
          <w:szCs w:val="24"/>
        </w:rPr>
        <w:t xml:space="preserve"> </w:t>
      </w:r>
      <w:r>
        <w:rPr>
          <w:sz w:val="24"/>
          <w:szCs w:val="24"/>
        </w:rPr>
        <w:t xml:space="preserve">строение голубятни </w:t>
      </w:r>
    </w:p>
    <w:p w:rsidR="00E23EB9" w:rsidRPr="00607D08" w:rsidRDefault="00E23EB9" w:rsidP="00E23EB9">
      <w:pPr>
        <w:jc w:val="both"/>
        <w:rPr>
          <w:sz w:val="24"/>
          <w:szCs w:val="24"/>
        </w:rPr>
      </w:pPr>
      <w:r>
        <w:rPr>
          <w:b/>
          <w:sz w:val="24"/>
          <w:szCs w:val="24"/>
        </w:rPr>
        <w:t>9</w:t>
      </w:r>
      <w:r w:rsidRPr="00607D08">
        <w:rPr>
          <w:b/>
          <w:sz w:val="24"/>
          <w:szCs w:val="24"/>
        </w:rPr>
        <w:t>. Рублевское шоссе, вл. 20 (Кунцево)</w:t>
      </w:r>
      <w:r w:rsidRPr="00607D08">
        <w:rPr>
          <w:sz w:val="24"/>
          <w:szCs w:val="24"/>
        </w:rPr>
        <w:t xml:space="preserve"> металлические гаражи АСК «Кунцево-20</w:t>
      </w:r>
      <w:r w:rsidRPr="00F30240">
        <w:rPr>
          <w:sz w:val="24"/>
          <w:szCs w:val="24"/>
        </w:rPr>
        <w:t>» (</w:t>
      </w:r>
      <w:r>
        <w:rPr>
          <w:sz w:val="24"/>
          <w:szCs w:val="24"/>
        </w:rPr>
        <w:t>2</w:t>
      </w:r>
      <w:r w:rsidRPr="00F30240">
        <w:rPr>
          <w:sz w:val="24"/>
          <w:szCs w:val="24"/>
        </w:rPr>
        <w:t xml:space="preserve"> </w:t>
      </w:r>
      <w:proofErr w:type="spellStart"/>
      <w:proofErr w:type="gramStart"/>
      <w:r w:rsidRPr="00F30240">
        <w:rPr>
          <w:sz w:val="24"/>
          <w:szCs w:val="24"/>
        </w:rPr>
        <w:t>шт</w:t>
      </w:r>
      <w:proofErr w:type="spellEnd"/>
      <w:proofErr w:type="gramEnd"/>
      <w:r w:rsidRPr="00607D08">
        <w:rPr>
          <w:sz w:val="24"/>
          <w:szCs w:val="24"/>
        </w:rPr>
        <w:t>)</w:t>
      </w:r>
    </w:p>
    <w:p w:rsidR="00E23EB9" w:rsidRPr="003D3624" w:rsidRDefault="00E23EB9" w:rsidP="00E23EB9">
      <w:pPr>
        <w:jc w:val="both"/>
        <w:rPr>
          <w:sz w:val="24"/>
          <w:szCs w:val="24"/>
        </w:rPr>
      </w:pPr>
      <w:r>
        <w:rPr>
          <w:b/>
          <w:sz w:val="24"/>
          <w:szCs w:val="24"/>
        </w:rPr>
        <w:t>10. ул. Барклая, вл. 13, стр. 3</w:t>
      </w:r>
      <w:r w:rsidRPr="003D3624">
        <w:rPr>
          <w:b/>
          <w:sz w:val="24"/>
          <w:szCs w:val="24"/>
        </w:rPr>
        <w:t xml:space="preserve"> (</w:t>
      </w:r>
      <w:r>
        <w:rPr>
          <w:b/>
          <w:sz w:val="24"/>
          <w:szCs w:val="24"/>
        </w:rPr>
        <w:t>Филевский парк</w:t>
      </w:r>
      <w:r w:rsidRPr="003D3624">
        <w:rPr>
          <w:b/>
          <w:sz w:val="24"/>
          <w:szCs w:val="24"/>
        </w:rPr>
        <w:t>)</w:t>
      </w:r>
      <w:r w:rsidRPr="003D3624">
        <w:rPr>
          <w:sz w:val="24"/>
          <w:szCs w:val="24"/>
        </w:rPr>
        <w:t xml:space="preserve"> </w:t>
      </w:r>
      <w:r w:rsidRPr="00732CDF">
        <w:rPr>
          <w:rFonts w:eastAsia="Calibri"/>
          <w:sz w:val="24"/>
          <w:szCs w:val="24"/>
        </w:rPr>
        <w:t>строение</w:t>
      </w:r>
      <w:r>
        <w:rPr>
          <w:rFonts w:eastAsia="Calibri"/>
          <w:sz w:val="24"/>
          <w:szCs w:val="24"/>
        </w:rPr>
        <w:t xml:space="preserve"> из поликарбоната</w:t>
      </w:r>
    </w:p>
    <w:p w:rsidR="00E23EB9" w:rsidRPr="008C233E" w:rsidRDefault="00E23EB9" w:rsidP="00E23EB9">
      <w:pPr>
        <w:jc w:val="both"/>
        <w:rPr>
          <w:sz w:val="24"/>
          <w:szCs w:val="24"/>
        </w:rPr>
      </w:pPr>
      <w:r>
        <w:rPr>
          <w:b/>
          <w:sz w:val="24"/>
          <w:szCs w:val="24"/>
        </w:rPr>
        <w:t>11</w:t>
      </w:r>
      <w:r w:rsidRPr="008C233E">
        <w:rPr>
          <w:b/>
          <w:sz w:val="24"/>
          <w:szCs w:val="24"/>
        </w:rPr>
        <w:t xml:space="preserve">. ул. </w:t>
      </w:r>
      <w:r>
        <w:rPr>
          <w:b/>
          <w:sz w:val="24"/>
          <w:szCs w:val="24"/>
        </w:rPr>
        <w:t>Василисы Кожиной, вл. 10</w:t>
      </w:r>
      <w:r w:rsidRPr="008C233E">
        <w:rPr>
          <w:b/>
          <w:sz w:val="24"/>
          <w:szCs w:val="24"/>
        </w:rPr>
        <w:t xml:space="preserve"> (Филевский парк)</w:t>
      </w:r>
      <w:r w:rsidRPr="008C233E">
        <w:rPr>
          <w:sz w:val="24"/>
          <w:szCs w:val="24"/>
        </w:rPr>
        <w:t xml:space="preserve"> металлическ</w:t>
      </w:r>
      <w:r>
        <w:rPr>
          <w:sz w:val="24"/>
          <w:szCs w:val="24"/>
        </w:rPr>
        <w:t>ий гараж</w:t>
      </w:r>
    </w:p>
    <w:p w:rsidR="00E23EB9" w:rsidRPr="006C2341" w:rsidRDefault="00E23EB9" w:rsidP="00E23EB9">
      <w:pPr>
        <w:jc w:val="both"/>
        <w:rPr>
          <w:sz w:val="24"/>
          <w:szCs w:val="24"/>
        </w:rPr>
      </w:pPr>
      <w:r w:rsidRPr="006C2341">
        <w:rPr>
          <w:b/>
          <w:sz w:val="24"/>
          <w:szCs w:val="24"/>
        </w:rPr>
        <w:t>1</w:t>
      </w:r>
      <w:r>
        <w:rPr>
          <w:b/>
          <w:sz w:val="24"/>
          <w:szCs w:val="24"/>
        </w:rPr>
        <w:t>2</w:t>
      </w:r>
      <w:r w:rsidRPr="006C2341">
        <w:rPr>
          <w:b/>
          <w:sz w:val="24"/>
          <w:szCs w:val="24"/>
        </w:rPr>
        <w:t>. ул. Заречная, вл. 1А (Филевский парк)</w:t>
      </w:r>
      <w:r w:rsidRPr="006C2341">
        <w:rPr>
          <w:sz w:val="24"/>
          <w:szCs w:val="24"/>
        </w:rPr>
        <w:t xml:space="preserve"> гаражи ПК ГПК «Заречный» (20 </w:t>
      </w:r>
      <w:proofErr w:type="spellStart"/>
      <w:proofErr w:type="gramStart"/>
      <w:r w:rsidRPr="006C2341">
        <w:rPr>
          <w:sz w:val="24"/>
          <w:szCs w:val="24"/>
        </w:rPr>
        <w:t>шт</w:t>
      </w:r>
      <w:proofErr w:type="spellEnd"/>
      <w:proofErr w:type="gramEnd"/>
      <w:r w:rsidRPr="006C2341">
        <w:rPr>
          <w:sz w:val="24"/>
          <w:szCs w:val="24"/>
        </w:rPr>
        <w:t>), строения охраны</w:t>
      </w:r>
      <w:r>
        <w:rPr>
          <w:sz w:val="24"/>
          <w:szCs w:val="24"/>
        </w:rPr>
        <w:t xml:space="preserve"> (2 </w:t>
      </w:r>
      <w:proofErr w:type="spellStart"/>
      <w:r>
        <w:rPr>
          <w:sz w:val="24"/>
          <w:szCs w:val="24"/>
        </w:rPr>
        <w:t>шт</w:t>
      </w:r>
      <w:proofErr w:type="spellEnd"/>
      <w:r>
        <w:rPr>
          <w:sz w:val="24"/>
          <w:szCs w:val="24"/>
        </w:rPr>
        <w:t>)</w:t>
      </w:r>
      <w:r w:rsidRPr="006C2341">
        <w:rPr>
          <w:sz w:val="24"/>
          <w:szCs w:val="24"/>
        </w:rPr>
        <w:t>, ворота</w:t>
      </w:r>
      <w:r>
        <w:rPr>
          <w:sz w:val="24"/>
          <w:szCs w:val="24"/>
        </w:rPr>
        <w:t xml:space="preserve"> (2 </w:t>
      </w:r>
      <w:proofErr w:type="spellStart"/>
      <w:r>
        <w:rPr>
          <w:sz w:val="24"/>
          <w:szCs w:val="24"/>
        </w:rPr>
        <w:t>шт</w:t>
      </w:r>
      <w:proofErr w:type="spellEnd"/>
      <w:r>
        <w:rPr>
          <w:sz w:val="24"/>
          <w:szCs w:val="24"/>
        </w:rPr>
        <w:t>)</w:t>
      </w:r>
      <w:r w:rsidRPr="006C2341">
        <w:rPr>
          <w:sz w:val="24"/>
          <w:szCs w:val="24"/>
        </w:rPr>
        <w:t>, ж/б забор</w:t>
      </w:r>
    </w:p>
    <w:p w:rsidR="00E23EB9" w:rsidRPr="00D379F5" w:rsidRDefault="00E23EB9" w:rsidP="00E23EB9">
      <w:pPr>
        <w:jc w:val="both"/>
        <w:rPr>
          <w:sz w:val="24"/>
          <w:szCs w:val="24"/>
        </w:rPr>
      </w:pPr>
      <w:r>
        <w:rPr>
          <w:b/>
          <w:sz w:val="24"/>
          <w:szCs w:val="24"/>
        </w:rPr>
        <w:t>13</w:t>
      </w:r>
      <w:r w:rsidRPr="00D379F5">
        <w:rPr>
          <w:b/>
          <w:sz w:val="24"/>
          <w:szCs w:val="24"/>
        </w:rPr>
        <w:t>. Багратионовский проезд, вл. 1/2 (Филевский парк)</w:t>
      </w:r>
      <w:r w:rsidRPr="00D379F5">
        <w:rPr>
          <w:sz w:val="24"/>
          <w:szCs w:val="24"/>
        </w:rPr>
        <w:t xml:space="preserve"> </w:t>
      </w:r>
      <w:r>
        <w:rPr>
          <w:sz w:val="24"/>
          <w:szCs w:val="24"/>
        </w:rPr>
        <w:t>металлический забор, ворота</w:t>
      </w:r>
    </w:p>
    <w:p w:rsidR="00E23EB9" w:rsidRDefault="00E23EB9" w:rsidP="00E23EB9">
      <w:pPr>
        <w:jc w:val="both"/>
        <w:rPr>
          <w:sz w:val="24"/>
          <w:szCs w:val="24"/>
        </w:rPr>
      </w:pPr>
      <w:r w:rsidRPr="00A74B5C">
        <w:rPr>
          <w:b/>
          <w:sz w:val="24"/>
          <w:szCs w:val="24"/>
        </w:rPr>
        <w:t>1</w:t>
      </w:r>
      <w:r>
        <w:rPr>
          <w:b/>
          <w:sz w:val="24"/>
          <w:szCs w:val="24"/>
        </w:rPr>
        <w:t>4</w:t>
      </w:r>
      <w:r w:rsidRPr="00A74B5C">
        <w:rPr>
          <w:b/>
          <w:sz w:val="24"/>
          <w:szCs w:val="24"/>
        </w:rPr>
        <w:t xml:space="preserve">. </w:t>
      </w:r>
      <w:r w:rsidRPr="00304D78">
        <w:rPr>
          <w:b/>
          <w:sz w:val="24"/>
          <w:szCs w:val="24"/>
        </w:rPr>
        <w:t xml:space="preserve">ул. Заречная </w:t>
      </w:r>
      <w:r>
        <w:rPr>
          <w:b/>
          <w:sz w:val="24"/>
          <w:szCs w:val="24"/>
        </w:rPr>
        <w:t>(Филевский парк)</w:t>
      </w:r>
      <w:r>
        <w:rPr>
          <w:sz w:val="24"/>
          <w:szCs w:val="24"/>
        </w:rPr>
        <w:t xml:space="preserve"> металлический забор, ворота, будка охраны</w:t>
      </w:r>
    </w:p>
    <w:p w:rsidR="00E23EB9" w:rsidRDefault="00E23EB9" w:rsidP="00E23EB9">
      <w:pPr>
        <w:jc w:val="both"/>
        <w:rPr>
          <w:b/>
          <w:sz w:val="24"/>
          <w:szCs w:val="24"/>
        </w:rPr>
      </w:pPr>
    </w:p>
    <w:p w:rsidR="00E23EB9" w:rsidRPr="00372D30" w:rsidRDefault="00E23EB9" w:rsidP="00E23EB9">
      <w:pPr>
        <w:jc w:val="both"/>
        <w:rPr>
          <w:rFonts w:eastAsia="Times New Roman"/>
          <w:sz w:val="24"/>
          <w:szCs w:val="24"/>
          <w:lang w:eastAsia="ru-RU"/>
        </w:rPr>
      </w:pPr>
    </w:p>
    <w:p w:rsidR="00D34F47" w:rsidRPr="005D18E7" w:rsidRDefault="00D34F47" w:rsidP="00E23EB9">
      <w:pPr>
        <w:jc w:val="both"/>
        <w:rPr>
          <w:rFonts w:eastAsia="Calibri"/>
          <w:b/>
          <w:sz w:val="23"/>
          <w:szCs w:val="23"/>
        </w:rPr>
      </w:pPr>
    </w:p>
    <w:sectPr w:rsidR="00D34F47" w:rsidRPr="005D18E7" w:rsidSect="005D18E7">
      <w:pgSz w:w="11906" w:h="16838"/>
      <w:pgMar w:top="1276" w:right="424"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211"/>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F25B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165</cp:revision>
  <cp:lastPrinted>2024-04-08T09:08:00Z</cp:lastPrinted>
  <dcterms:created xsi:type="dcterms:W3CDTF">2015-02-02T08:51:00Z</dcterms:created>
  <dcterms:modified xsi:type="dcterms:W3CDTF">2024-06-07T12:28:00Z</dcterms:modified>
</cp:coreProperties>
</file>