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8f4071c293374079731d2b96b57131a5fe9cf0"/>
    <w:p>
      <w:pPr>
        <w:pStyle w:val="Heading3"/>
      </w:pPr>
      <w:r>
        <w:t xml:space="preserve">Состав Комиссии по противодействию коррупции префектуры Западного административного округа города Москвы</w:t>
      </w:r>
    </w:p>
    <w:p>
      <w:pPr>
        <w:pStyle w:val="FirstParagraph"/>
      </w:pPr>
      <w:r>
        <w:t xml:space="preserve">04.06.2020</w:t>
      </w:r>
    </w:p>
    <w:p>
      <w:pPr>
        <w:pStyle w:val="BodyText"/>
      </w:pPr>
      <w:r>
        <w:t xml:space="preserve">ПРАВИТЕЛЬСТВО МОСКВЫ</w:t>
      </w:r>
    </w:p>
    <w:p>
      <w:pPr>
        <w:pStyle w:val="BodyText"/>
      </w:pPr>
      <w:r>
        <w:t xml:space="preserve">ПРЕФЕКТУРА ЗАПАДНОГО АДМИНИСТРАТИВНОГО ОКРУГА ГОРОДА МОСКВЫ</w:t>
      </w:r>
    </w:p>
    <w:p>
      <w:pPr>
        <w:pStyle w:val="BodyText"/>
      </w:pPr>
      <w:r>
        <w:t xml:space="preserve">ПРИКАЗ</w:t>
      </w:r>
    </w:p>
    <w:p>
      <w:pPr>
        <w:pStyle w:val="BodyText"/>
      </w:pPr>
      <w:r>
        <w:rPr>
          <w:u w:val="single"/>
        </w:rPr>
        <w:t xml:space="preserve">17 апреля 2019 г.</w:t>
      </w:r>
      <w:r>
        <w:t xml:space="preserve"> </w:t>
      </w:r>
      <w:r>
        <w:rPr>
          <w:vertAlign w:val="subscript"/>
        </w:rPr>
        <w:t xml:space="preserve">№</w:t>
      </w:r>
      <w:r>
        <w:t xml:space="preserve"> </w:t>
      </w:r>
      <w:r>
        <w:rPr>
          <w:u w:val="single"/>
        </w:rPr>
        <w:t xml:space="preserve">156-П</w:t>
      </w:r>
    </w:p>
    <w:p>
      <w:pPr>
        <w:pStyle w:val="BodyText"/>
      </w:pPr>
      <w:r>
        <w:rPr>
          <w:bCs/>
          <w:b/>
        </w:rPr>
        <w:t xml:space="preserve">О внесении изменений в приказ</w:t>
      </w:r>
    </w:p>
    <w:p>
      <w:pPr>
        <w:pStyle w:val="BodyText"/>
      </w:pPr>
      <w:r>
        <w:rPr>
          <w:bCs/>
          <w:b/>
        </w:rPr>
        <w:t xml:space="preserve">префектуры Западного административного</w:t>
      </w:r>
    </w:p>
    <w:p>
      <w:pPr>
        <w:pStyle w:val="BodyText"/>
      </w:pPr>
      <w:r>
        <w:rPr>
          <w:bCs/>
          <w:b/>
        </w:rPr>
        <w:t xml:space="preserve">округа города Москвы от 24 июля 2015 г.</w:t>
      </w:r>
    </w:p>
    <w:p>
      <w:pPr>
        <w:pStyle w:val="BodyText"/>
      </w:pPr>
      <w:r>
        <w:rPr>
          <w:bCs/>
          <w:b/>
        </w:rPr>
        <w:t xml:space="preserve">№ 299-П «Об образовании Комиссии по</w:t>
      </w:r>
    </w:p>
    <w:p>
      <w:pPr>
        <w:pStyle w:val="BodyText"/>
      </w:pPr>
      <w:r>
        <w:rPr>
          <w:bCs/>
          <w:b/>
        </w:rPr>
        <w:t xml:space="preserve">противодействию коррупции префектуры</w:t>
      </w:r>
    </w:p>
    <w:p>
      <w:pPr>
        <w:pStyle w:val="BodyText"/>
      </w:pPr>
      <w:r>
        <w:rPr>
          <w:bCs/>
          <w:b/>
        </w:rPr>
        <w:t xml:space="preserve">Западного административного округа</w:t>
      </w:r>
    </w:p>
    <w:p>
      <w:pPr>
        <w:pStyle w:val="BodyText"/>
      </w:pPr>
      <w:r>
        <w:rPr>
          <w:bCs/>
          <w:b/>
        </w:rPr>
        <w:t xml:space="preserve">города Москвы»</w:t>
      </w:r>
    </w:p>
    <w:p>
      <w:pPr>
        <w:pStyle w:val="BodyText"/>
      </w:pPr>
      <w:r>
        <w:t xml:space="preserve">В связи с кадровыми изменениями:</w:t>
      </w:r>
    </w:p>
    <w:p>
      <w:pPr>
        <w:pStyle w:val="BodyText"/>
      </w:pPr>
      <w:r>
        <w:t xml:space="preserve">1. Внести изменения в приложение 1 к приказу префектуры Западного административного округа города Москвы от 24 июля 2015 г. № 299-П, изложив его в новой редакции, согласно приложению 1 к настоящему приказу.</w:t>
      </w:r>
    </w:p>
    <w:p>
      <w:pPr>
        <w:pStyle w:val="BodyText"/>
      </w:pPr>
      <w:r>
        <w:t xml:space="preserve">2. Контроль за выполнением настоящего приказа возложить на руководителя аппарата префектуры Западного административного округа города Москвы Л.Н. Сидорова.</w:t>
      </w:r>
    </w:p>
    <w:p>
      <w:pPr>
        <w:pStyle w:val="BodyText"/>
      </w:pPr>
      <w:r>
        <w:rPr>
          <w:bCs/>
          <w:b/>
        </w:rPr>
        <w:t xml:space="preserve">Исполняющий обязанности</w:t>
      </w:r>
    </w:p>
    <w:p>
      <w:pPr>
        <w:pStyle w:val="BodyText"/>
      </w:pPr>
      <w:r>
        <w:rPr>
          <w:bCs/>
          <w:b/>
        </w:rPr>
        <w:t xml:space="preserve">префекта В.В. Клименко</w:t>
      </w:r>
    </w:p>
    <w:p>
      <w:pPr>
        <w:pStyle w:val="BodyText"/>
      </w:pPr>
      <w:r>
        <w:t xml:space="preserve">Приложение</w:t>
      </w:r>
    </w:p>
    <w:p>
      <w:pPr>
        <w:pStyle w:val="BodyText"/>
      </w:pPr>
      <w:r>
        <w:t xml:space="preserve">к приказу префектуры</w:t>
      </w:r>
    </w:p>
    <w:p>
      <w:pPr>
        <w:pStyle w:val="BodyText"/>
      </w:pPr>
      <w:r>
        <w:t xml:space="preserve">от 17.04.2019 № 156-П</w:t>
      </w:r>
    </w:p>
    <w:p>
      <w:pPr>
        <w:pStyle w:val="BodyText"/>
      </w:pPr>
      <w:r>
        <w:t xml:space="preserve">Приложение 1</w:t>
      </w:r>
    </w:p>
    <w:p>
      <w:pPr>
        <w:pStyle w:val="BodyText"/>
      </w:pPr>
      <w:r>
        <w:t xml:space="preserve">к приказу префектуры</w:t>
      </w:r>
    </w:p>
    <w:p>
      <w:pPr>
        <w:pStyle w:val="BodyText"/>
      </w:pPr>
      <w:r>
        <w:t xml:space="preserve">от 24.07.2015 № 299-П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Состав Комиссии</w:t>
      </w:r>
    </w:p>
    <w:p>
      <w:pPr>
        <w:pStyle w:val="BodyText"/>
      </w:pPr>
      <w:r>
        <w:rPr>
          <w:bCs/>
          <w:b/>
        </w:rPr>
        <w:t xml:space="preserve">по противодействию коррупции префектуры Западного административного округа города Москвы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>
            <w:gridSpan w:val="3"/>
          </w:tcPr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Председатель Комиссии</w:t>
            </w:r>
            <w:r>
              <w:rPr>
                <w:u w:val="single"/>
              </w:rPr>
              <w:t xml:space="preserve">: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Сидоров Л.Н.</w:t>
            </w:r>
          </w:p>
        </w:tc>
        <w:tc>
          <w:tcPr/>
          <w:p>
            <w:pPr>
              <w:jc w:val="left"/>
            </w:pPr>
            <w:r>
              <w:t xml:space="preserve">- руководитель аппарата префектуры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Заместитель председателя Комиссии</w:t>
            </w:r>
            <w:r>
              <w:rPr>
                <w:u w:val="single"/>
              </w:rPr>
              <w:t xml:space="preserve">:</w:t>
            </w:r>
          </w:p>
        </w:tc>
      </w:tr>
      <w:tr>
        <w:tc>
          <w:tcPr/>
          <w:p>
            <w:pPr>
              <w:jc w:val="left"/>
            </w:pPr>
            <w:r>
              <w:t xml:space="preserve">Сергиенко Е.В.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начальник Управления государственной</w:t>
            </w:r>
          </w:p>
          <w:p>
            <w:pPr>
              <w:jc w:val="left"/>
            </w:pPr>
            <w:r>
              <w:t xml:space="preserve">службы и кадров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Секретарь Комиссии</w:t>
            </w:r>
            <w:r>
              <w:rPr>
                <w:u w:val="single"/>
              </w:rPr>
              <w:t xml:space="preserve">:</w:t>
            </w:r>
          </w:p>
        </w:tc>
      </w:tr>
      <w:tr>
        <w:tc>
          <w:tcPr/>
          <w:p>
            <w:pPr>
              <w:jc w:val="left"/>
            </w:pPr>
            <w:r>
              <w:t xml:space="preserve">Ерёменко С.А.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советник Управления государственной службы и кадров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Члены Комиссии</w:t>
            </w:r>
            <w:r>
              <w:rPr>
                <w:u w:val="single"/>
              </w:rPr>
              <w:t xml:space="preserve">:</w:t>
            </w:r>
          </w:p>
        </w:tc>
      </w:tr>
      <w:tr>
        <w:tc>
          <w:tcPr/>
          <w:p>
            <w:pPr>
              <w:jc w:val="left"/>
            </w:pPr>
            <w:r>
              <w:t xml:space="preserve">Нахаев Э.З.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начальник Управления жилищно-коммунального</w:t>
            </w:r>
          </w:p>
          <w:p>
            <w:pPr>
              <w:jc w:val="left"/>
            </w:pPr>
            <w:r>
              <w:t xml:space="preserve">хозяйства и благоустройства</w:t>
            </w:r>
          </w:p>
        </w:tc>
      </w:tr>
      <w:tr>
        <w:tc>
          <w:tcPr/>
          <w:p>
            <w:pPr>
              <w:jc w:val="left"/>
            </w:pPr>
            <w:r>
              <w:t xml:space="preserve">Бутюгина С.В.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советник Управления развития социальной сферы</w:t>
            </w:r>
          </w:p>
        </w:tc>
      </w:tr>
      <w:tr>
        <w:tc>
          <w:tcPr/>
          <w:p>
            <w:pPr>
              <w:jc w:val="left"/>
            </w:pPr>
            <w:r>
              <w:t xml:space="preserve">Тихонова Г.С.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начальник Правового управления</w:t>
            </w:r>
          </w:p>
        </w:tc>
      </w:tr>
      <w:tr>
        <w:tc>
          <w:tcPr/>
          <w:p>
            <w:pPr>
              <w:jc w:val="left"/>
            </w:pPr>
            <w:r>
              <w:t xml:space="preserve">Минаев Д.В.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заведующий сектором по вопросам безопасности</w:t>
            </w:r>
          </w:p>
        </w:tc>
      </w:tr>
      <w:tr>
        <w:tc>
          <w:tcPr/>
          <w:p>
            <w:pPr>
              <w:jc w:val="left"/>
            </w:pPr>
            <w:r>
              <w:t xml:space="preserve">По согласованию: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представитель Департамента региональной безопасности</w:t>
            </w:r>
          </w:p>
          <w:p>
            <w:pPr>
              <w:jc w:val="left"/>
            </w:pPr>
            <w:r>
              <w:t xml:space="preserve">и противодействия коррупции города Москвы</w:t>
            </w:r>
          </w:p>
        </w:tc>
      </w:tr>
      <w:tr>
        <w:tc>
          <w:tcPr/>
          <w:p>
            <w:pPr>
              <w:jc w:val="left"/>
            </w:pPr>
            <w:r>
              <w:t xml:space="preserve">Кезина Г.Н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- заместитель председателя Территориальной организации Профсоюза муниципальных работников Западного административного округа города Москвы</w:t>
            </w:r>
          </w:p>
        </w:tc>
      </w:tr>
    </w:tbl>
    <w:p>
      <w:pPr>
        <w:pStyle w:val="BodyText"/>
      </w:pPr>
      <w:r>
        <w:rPr>
          <w:bCs/>
          <w:b/>
        </w:rPr>
        <w:t xml:space="preserve">Руководитель аппарата префектуры Л.Н. Сидоров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http://zao.mos.ru/anti-corruption/commission-on-combating-corruption-of-the-prefecture-of-the-western-administrative-district-of-mosco/detail/8945571.html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anti-corruption/commission-on-combating-corruption-of-the-prefecture-of-the-western-administrative-district-of-mosco/detail/8945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anti-corruption/commission-on-combating-corruption-of-the-prefecture-of-the-western-administrative-district-of-mosco/detail/8945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2025-02-15T21:23:48Z</dcterms:created>
  <dcterms:modified xsi:type="dcterms:W3CDTF">2025-02-15T21:23:48Z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