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34dd62dbf8e08c533a79bb31b6be3c371b1e4"/>
    <w:p>
      <w:pPr>
        <w:pStyle w:val="Heading3"/>
      </w:pPr>
      <w:r>
        <w:t xml:space="preserve">ПЛАН мероприятий по противодействию коррупции в префектуре Западного административного округа города Москвы на 2018-2020 годы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приказу префектуры</w:t>
      </w:r>
    </w:p>
    <w:p>
      <w:pPr>
        <w:pStyle w:val="BodyText"/>
      </w:pPr>
      <w:r>
        <w:t xml:space="preserve">от 25.10.2018 № 427-П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приказу префектуры</w:t>
      </w:r>
    </w:p>
    <w:p>
      <w:pPr>
        <w:pStyle w:val="BodyText"/>
      </w:pPr>
      <w:r>
        <w:t xml:space="preserve">от 14.05.2018 № 170-П</w:t>
      </w:r>
    </w:p>
    <w:p>
      <w:pPr>
        <w:pStyle w:val="BodyText"/>
      </w:pPr>
      <w:r>
        <w:t xml:space="preserve">ПЛАН</w:t>
      </w:r>
    </w:p>
    <w:p>
      <w:pPr>
        <w:pStyle w:val="BodyText"/>
      </w:pPr>
      <w:r>
        <w:t xml:space="preserve">мероприятий по противодействию коррупции в префектуре Западного административного</w:t>
      </w:r>
    </w:p>
    <w:p>
      <w:pPr>
        <w:pStyle w:val="BodyText"/>
      </w:pPr>
      <w:r>
        <w:t xml:space="preserve">округа города Москвы на 2018-2020 годы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п.п.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Основные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Сроки выполнения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1. Организационные мероприятия по противодействию коррупции</w:t>
            </w:r>
          </w:p>
        </w:tc>
      </w:tr>
      <w:tr>
        <w:tc>
          <w:tcPr/>
          <w:p>
            <w:pPr>
              <w:jc w:val="left"/>
            </w:pPr>
            <w:r>
              <w:t xml:space="preserve">1.1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и предложений для участия Мэра Москвы в заседаниях Совета при Президенте Российской Федерации по противодействию коррупции и президиума Совета при Президенте Российской Федерации по противодействию коррупции</w:t>
            </w:r>
          </w:p>
        </w:tc>
        <w:tc>
          <w:tcPr/>
          <w:p>
            <w:pPr>
              <w:jc w:val="left"/>
            </w:pPr>
            <w:r>
              <w:t xml:space="preserve">В соответствии с запросами Департамента региональной безопасности и противодействия коррупции города Москвы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Правовое управление, Управление государственной службы и кадров</w:t>
            </w:r>
          </w:p>
        </w:tc>
      </w:tr>
      <w:tr>
        <w:tc>
          <w:tcPr/>
          <w:p>
            <w:pPr>
              <w:jc w:val="left"/>
            </w:pPr>
            <w:r>
              <w:t xml:space="preserve">1.2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Представление предложений для включения в План мероприятий по противодействию коррупции в городе Москве на 2021-2023 годы</w:t>
            </w:r>
          </w:p>
        </w:tc>
        <w:tc>
          <w:tcPr/>
          <w:p>
            <w:pPr>
              <w:jc w:val="left"/>
            </w:pPr>
            <w:r>
              <w:t xml:space="preserve">До 1 октября 2020 г.</w:t>
            </w:r>
          </w:p>
        </w:tc>
        <w:tc>
          <w:tcPr/>
          <w:p>
            <w:pPr>
              <w:jc w:val="left"/>
            </w:pPr>
            <w:r>
              <w:t xml:space="preserve">Управление</w:t>
            </w:r>
          </w:p>
          <w:p>
            <w:pPr>
              <w:jc w:val="left"/>
            </w:pPr>
            <w:r>
              <w:t xml:space="preserve">государственной службы</w:t>
            </w:r>
          </w:p>
          <w:p>
            <w:pPr>
              <w:jc w:val="left"/>
            </w:pPr>
            <w:r>
              <w:t xml:space="preserve">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Участие руководителей органов исполнительной власти города Москвы в мероприятиях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По приглашению организаторов мероприятий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заседаний комиссии по противодействию коррупции и комиссий по соблюдению требований к служебному поведению государственных гражданских служащих города Москвы и урегулированию конфликта интересов.</w:t>
            </w:r>
          </w:p>
        </w:tc>
        <w:tc>
          <w:tcPr/>
          <w:p>
            <w:pPr>
              <w:jc w:val="left"/>
            </w:pPr>
            <w:r>
              <w:t xml:space="preserve">В соответствии с положениями о комиссиях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Анализ и обобщение информации о фактах коррупции в префектуре, управах районов Западного административного округа города Москвы и подведомственных им организациях.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Анализ рассмотрения обращения граждан и организаций о фактах коррупции, поступивших в префектуру, управы районов Западного административного округа города Москвы и подведомственные им организации для направления в Департамент региональной безопасности города Москвы.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</w:t>
            </w:r>
          </w:p>
        </w:tc>
        <w:tc>
          <w:tcPr/>
          <w:p>
            <w:pPr>
              <w:jc w:val="left"/>
            </w:pPr>
            <w:r>
              <w:t xml:space="preserve">Управление по работе с документами, Правовое управление, Управление государственной службы</w:t>
            </w:r>
          </w:p>
          <w:p>
            <w:pPr>
              <w:jc w:val="left"/>
            </w:pPr>
            <w:r>
              <w:t xml:space="preserve">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Анализ соблюдения государственными гражданскими служащими префектуры и управа районов Западного административного округа города Москвы антикоррупционных стандартов поведения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граждан и представителей организаций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В соответствии с установленным порядком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Участие в мероприятиях, посвященных Международному дню борьбы с коррупцией</w:t>
            </w:r>
          </w:p>
        </w:tc>
        <w:tc>
          <w:tcPr/>
          <w:p>
            <w:pPr>
              <w:jc w:val="left"/>
            </w:pPr>
            <w:r>
              <w:t xml:space="preserve">Ежегодно</w:t>
            </w:r>
          </w:p>
          <w:p>
            <w:pPr>
              <w:jc w:val="left"/>
            </w:pPr>
            <w:r>
              <w:t xml:space="preserve">9 декабря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Управление государственной службы</w:t>
            </w:r>
          </w:p>
          <w:p>
            <w:pPr>
              <w:jc w:val="left"/>
            </w:pPr>
            <w:r>
              <w:t xml:space="preserve">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Внесение изменений в планы противодействия коррупции в префектуре и управах районов 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В соответствии с установленным</w:t>
            </w:r>
          </w:p>
          <w:p>
            <w:pPr>
              <w:jc w:val="left"/>
            </w:pPr>
            <w:r>
              <w:t xml:space="preserve">порядком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предложений по совершенствованию взаимодействия органов исполнительной власти с субъектами общественного контроля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 предложений</w:t>
            </w:r>
          </w:p>
        </w:tc>
        <w:tc>
          <w:tcPr/>
          <w:p>
            <w:pPr>
              <w:jc w:val="left"/>
            </w:pPr>
            <w:r>
              <w:t xml:space="preserve">Организационное управление, главы управ районов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2. Противодействие коррупции при прохождении государственной гражданской службы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Осуществление мероприятий, необходимых для принятия решения о проведении проверки достоверности и полноты сведений о доходах, расходах, об имуществе и обязательствах имущественного характера, представляемых государственными гражданскими служащими города Москвы.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2.2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Рассмотрение уведомлений государственных гражданских служащих города Москвы о случаях склонения к совершению коррупционных правонарушений, а так же уведомлений работников организаций, подведомственных префектуре Западного административного округа города Москвы в целях предотвращения и урегулирования конфликта интересов.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2.3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мероприятий, направленных на актуализацию сведений, содержащихся в личных делах лиц, замещающих государственные должности города Москвы и должности государственной гражданской службы города Москвы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3. Реализация антикоррупционной политики в сфере осуществления закупок товаров, работ, услуг для обеспечения государственных нужд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Мониторинг нарушений антимонопольного законодательства в сфере закупок товаров, работ, услуг для обеспечения государственных нужд города Москвы.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Сектор по организации конкурсов и аукционов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4. Обучение государственных гражданских служащих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Обучение государственных гражданских служащих префектуры и управ районов Западного административного округа города Москвы по программам противодействия коррупции, создание условий для повышения уровня правосознания и популяризации антикоррупционных стандартов поведения.</w:t>
            </w:r>
          </w:p>
        </w:tc>
        <w:tc>
          <w:tcPr/>
          <w:p>
            <w:pPr>
              <w:jc w:val="left"/>
            </w:pPr>
            <w:r>
              <w:t xml:space="preserve">По плану Управления государственной службы</w:t>
            </w:r>
          </w:p>
          <w:p>
            <w:pPr>
              <w:jc w:val="left"/>
            </w:pPr>
            <w:r>
              <w:t xml:space="preserve">и кадров Правительства Москвы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кадров, главы управ районов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5. Антикоррупционное просвещение</w:t>
            </w:r>
          </w:p>
        </w:tc>
      </w:tr>
      <w:tr>
        <w:tc>
          <w:tcPr/>
          <w:p>
            <w:pPr>
              <w:jc w:val="left"/>
            </w:pPr>
            <w:r>
              <w:t xml:space="preserve">5.1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Внедрение мер, направленных на создание условий, повышающих правосознание и популяризацию антикоррупционных стандартов у государственных гражданских служащих префектуры и управ районов Западного административного округа города Москвы, а так же работников организаций, подведомственных префектуре 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5.2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Размещение на официальных сайтах телекоммуникационной сети Интернет информации о результатах работы органов исполнительной власти города Москвы в сфере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В соответствии с установленным</w:t>
            </w:r>
          </w:p>
          <w:p>
            <w:pPr>
              <w:jc w:val="left"/>
            </w:pPr>
            <w:r>
              <w:t xml:space="preserve">порядком</w:t>
            </w:r>
          </w:p>
        </w:tc>
        <w:tc>
          <w:tcPr/>
          <w:p>
            <w:pPr>
              <w:jc w:val="left"/>
            </w:pPr>
            <w:r>
              <w:t xml:space="preserve">Отдел «Пресс-служба» Организационного управления, 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5.3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Участие в проведении интервью, встреч и круглых столов с участием представителей органов исполнительной власти города Москвы с целью пропаганды стандартов антикоррупционного поведения</w:t>
            </w:r>
          </w:p>
        </w:tc>
        <w:tc>
          <w:tcPr/>
          <w:p>
            <w:pPr>
              <w:jc w:val="left"/>
            </w:pPr>
            <w:r>
              <w:t xml:space="preserve">По приглашению организаторов мероприятий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префектуры, отдел «Пресс-служба» Организационного управления, 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5.4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предложений, направленных на совершенствование мер по противодействию коррупции в части, касающейся унификации форм статистической отчетности о реализации мер по противодействию коррупции в органах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 предложений</w:t>
            </w:r>
          </w:p>
        </w:tc>
        <w:tc>
          <w:tcPr/>
          <w:p>
            <w:pPr>
              <w:jc w:val="left"/>
            </w:pPr>
            <w:r>
              <w:t xml:space="preserve">Управление государственной службы и кадров, главы управ районов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Руководитель аппарата префектуры Л.Н. Сидоров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http://zao.mos.ru/anti-corruption/plans-papers-reports-reviews-static-information-on-combating-corruption/detail/7797870.html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plans-papers-reports-reviews-static-information-on-combating-corruption/detail/7797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plans-papers-reports-reviews-static-information-on-combating-corruption/detail/7797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2025-07-22T09:10:31Z</dcterms:created>
  <dcterms:modified xsi:type="dcterms:W3CDTF">2025-07-22T09:10:31Z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