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a45fcb6eac898b94955d9294c51673be3692"/>
    <w:p>
      <w:pPr>
        <w:pStyle w:val="Heading3"/>
      </w:pPr>
      <w:r>
        <w:t xml:space="preserve">Московский городской университет управления Правительства Москвы имени Ю. 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по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консультации: понедельник, четверг с 17.30 до 21.00 (строго по предварительной записи).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предварительной записи и справок: (495) 957-75-71 (с 9.00 до 17.15 пон.- пятн.), электронная почта:slc@mguu.ru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http://zao.mos.ru/information-for-citizens-new/detail/11848695.html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848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848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2024-09-22T16:00:06Z</dcterms:created>
  <dcterms:modified xsi:type="dcterms:W3CDTF">2024-09-22T16:00:06Z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