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331f16acc0fa4c51f0b60292a7d1e2be63c00"/>
    <w:p>
      <w:pPr>
        <w:pStyle w:val="Heading3"/>
      </w:pPr>
      <w:r>
        <w:t xml:space="preserve">Территориальное управление Росимущества по городу Москве информирует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t xml:space="preserve">Владельцев гаражей, размещенных на земельном участке с кадастровым номером 77:07:0013005:72 по адресу: г. Москва, проспект Вернадского, владение 12, корпус 3, просим прибыть 23 марта 2024 года к 10.00 с правоустанавливающими документами на гаражи и аренду земельных участков в связи с проведением обследования территории в рамках контртеррористических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http://zao.mos.ru/information-for-citizens-new/detail/12253887.html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253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253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2025-07-22T19:46:39Z</dcterms:created>
  <dcterms:modified xsi:type="dcterms:W3CDTF">2025-07-22T19:46:39Z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