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ероями-не-рождаются.-наши-дни"/>
    <w:p>
      <w:pPr>
        <w:pStyle w:val="Heading3"/>
      </w:pPr>
      <w:r>
        <w:t xml:space="preserve">«Героями не рождаются. Наши дни!»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В столице продолжается реализация проекта «Героями не рождаются. Наши дни! Часть 2», направленного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t xml:space="preserve">В рамках проекта проходит сбор рассказов об участниках СВО, их героизме, межнациональной дружбе для сборника «Героями не рождаются. Zа Родину!». Рассказы принимаются</w:t>
      </w:r>
      <w:r>
        <w:t xml:space="preserve"> </w:t>
      </w:r>
      <w:r>
        <w:rPr>
          <w:bCs/>
          <w:b/>
        </w:rPr>
        <w:t xml:space="preserve">с 18 июля по 18 сентября 2024 года</w:t>
      </w:r>
      <w:r>
        <w:t xml:space="preserve">.</w:t>
      </w:r>
    </w:p>
    <w:p>
      <w:pPr>
        <w:pStyle w:val="BodyText"/>
      </w:pPr>
      <w: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пробелами),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</w:t>
        </w:r>
      </w:hyperlink>
      <w:hyperlink r:id="rId20">
        <w:r>
          <w:rPr>
            <w:rStyle w:val="Hyperlink"/>
          </w:rPr>
          <w:t xml:space="preserve">240222@mail.ru</w:t>
        </w:r>
      </w:hyperlink>
      <w:r>
        <w:t xml:space="preserve">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отбирают самые интересные рассказы, которые войдут в четвертый сборник «Героями не рождаются. Zа Родину». Сборник будет вручен авторам в торжественной обстановке 17 октября 2024 года в Музее Победы в Москве на торжественной церемонии награждения победителей проекта.</w:t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http://zao.mos.ru/information-for-citizens-new/detail/12483246.html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483246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483246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2024-09-20T19:08:29Z</dcterms:created>
  <dcterms:modified xsi:type="dcterms:W3CDTF">2024-09-20T19:08:29Z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