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639ce69991f90886e51dab1c807982b54bd2f"/>
    <w:p>
      <w:pPr>
        <w:pStyle w:val="Heading3"/>
      </w:pPr>
      <w:r>
        <w:t xml:space="preserve">На официальном сайте ППК «РЭО» размещена важная и полезная информация для использования и распространения на безвозмездной основе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На официальном сайте ППК «РЭО» размещены полезные сведения для использования и распространения на безвозмездной основе:</w:t>
      </w:r>
    </w:p>
    <w:p>
      <w:pPr>
        <w:pStyle w:val="BodyText"/>
      </w:pPr>
      <w:r>
        <w:t xml:space="preserve">· медиабанк ППК «РЭО», который содержит более 1000 единиц цифрового контента для популяризации самых важных направлений деятельности в сфере твердых коммунальных отходов (далее – ТКО) и формирования экологической культуры (ссылка на материалы:</w:t>
      </w:r>
      <w:r>
        <w:t xml:space="preserve"> </w:t>
      </w:r>
      <w:hyperlink r:id="rId20">
        <w:r>
          <w:rPr>
            <w:rStyle w:val="Hyperlink"/>
          </w:rPr>
          <w:t xml:space="preserve">https://reo.ru/mediabank</w:t>
        </w:r>
      </w:hyperlink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· образовательная платформа «Зеленая школа». Проект представляет собой видео-уроки, задания и тексты о системе сбора отходов в России, сортировке и переработке, опасных отходах, мировом опыте в сфере ТКО и материалы о том, как важно брать ответственность за экологическую обстановку (ссылка на материалы:</w:t>
      </w:r>
      <w:r>
        <w:t xml:space="preserve"> </w:t>
      </w:r>
      <w:hyperlink r:id="rId21">
        <w:r>
          <w:rPr>
            <w:rStyle w:val="Hyperlink"/>
          </w:rPr>
          <w:t xml:space="preserve">https://school.reo.ru/</w:t>
        </w:r>
      </w:hyperlink>
      <w:r>
        <w:t xml:space="preserve">);</w:t>
      </w:r>
    </w:p>
    <w:p>
      <w:pPr>
        <w:pStyle w:val="BodyText"/>
      </w:pPr>
      <w:r>
        <w:t xml:space="preserve">·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2">
        <w:r>
          <w:rPr>
            <w:rStyle w:val="Hyperlink"/>
          </w:rPr>
          <w:t xml:space="preserve">https://reo.ru/green-course</w:t>
        </w:r>
      </w:hyperlink>
      <w:r>
        <w:rPr>
          <w:u w:val="single"/>
        </w:rPr>
        <w:t xml:space="preserve">);</w:t>
      </w:r>
    </w:p>
    <w:p>
      <w:pPr>
        <w:pStyle w:val="BodyText"/>
      </w:pPr>
      <w:r>
        <w:t xml:space="preserve">· интерактивный курс «Дневник эковолонтера» из 12 уроков для учеников старших классов, студентов и желающих узнать больше полезных сведений на тему добровольчества. Количество просмотров курса на сайте — 27 000 человек (ссылка на материалы:</w:t>
      </w:r>
      <w:r>
        <w:t xml:space="preserve"> </w:t>
      </w:r>
      <w:hyperlink r:id="rId23">
        <w:r>
          <w:rPr>
            <w:rStyle w:val="Hyperlink"/>
          </w:rPr>
          <w:t xml:space="preserve">https://reo.ru/dobro</w:t>
        </w:r>
      </w:hyperlink>
      <w:r>
        <w:rPr>
          <w:u w:val="single"/>
        </w:rPr>
        <w:t xml:space="preserve">);</w:t>
      </w:r>
    </w:p>
    <w:p>
      <w:pPr>
        <w:pStyle w:val="BodyText"/>
      </w:pPr>
      <w:r>
        <w:t xml:space="preserve">· мультфильмы Всероссийского образовательного онлайн-проекта «Помощники Земли». Это серия коротких мультфильмов, которые увлекательно и доступно рассказывают детям об экологии, разумном потреблении, сортировке и переработке отходов. (ссылка на материалы:</w:t>
      </w:r>
      <w:r>
        <w:t xml:space="preserve"> </w:t>
      </w:r>
      <w:hyperlink r:id="rId24">
        <w:r>
          <w:rPr>
            <w:rStyle w:val="Hyperlink"/>
          </w:rPr>
          <w:t xml:space="preserve">https://reo.ru/pomoshchniki_zemli</w:t>
        </w:r>
      </w:hyperlink>
      <w:r>
        <w:rPr>
          <w:u w:val="single"/>
        </w:rP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http://zao.mos.ru/information-for-citizens-new/detail/12840311.html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2840311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information-for-citizens-new/detail/12840311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2025-05-26T16:35:55Z</dcterms:created>
  <dcterms:modified xsi:type="dcterms:W3CDTF">2025-05-26T16:35:55Z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