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89fdb46918a4b671a58a9e444796b4c78cbac"/>
    <w:p>
      <w:pPr>
        <w:pStyle w:val="Heading3"/>
      </w:pPr>
      <w:r>
        <w:t xml:space="preserve">Видеоролик "Противодействие кибермошенничеству": будьте бдительны!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В современном мире кибермошенничество становится одной из главных угроз для безопасности граждан. Особенно уязвимыми являются пенсионеры, которые часто становятся жертвами мошенников из-за недостаточной осведомленности о современных схемах обмана. Помните: осведомленность и осторожность — ваши главные союзники в борьбе со злоумышленниками. Ознакомьтесь с роликом, чтобы быть во всеоружии и не стать жертвой киберпреступников. Берегите свои данные и финансы!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Видеоролик "Противодействие кибермошенничеству"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http://zao.mos.ru/information-for-citizens-new/detail/12896137.html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896137.html" TargetMode="External" /><Relationship Type="http://schemas.openxmlformats.org/officeDocument/2006/relationships/hyperlink" Id="rId20" Target="https://www.mos.ru/upload/documents/files/9459/Kibermoshennichestvo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896137.html" TargetMode="External" /><Relationship Type="http://schemas.openxmlformats.org/officeDocument/2006/relationships/hyperlink" Id="rId20" Target="https://www.mos.ru/upload/documents/files/9459/Kibermoshennichestvo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2025-08-05T21:17:23Z</dcterms:created>
  <dcterms:modified xsi:type="dcterms:W3CDTF">2025-08-05T21:17:23Z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