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9d11fbe44bd447d4222f5ae7fd7f99a6cc81c"/>
    <w:p>
      <w:pPr>
        <w:pStyle w:val="Heading3"/>
      </w:pPr>
      <w:r>
        <w:t xml:space="preserve">Травматолог округа даёт советы любителям активного образа жизни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t xml:space="preserve">Лето – сезон отпусков и школьных каникул. Поскольку появляется больше времени для катания на роликах, самокатах и велосипедах, число травм в этот период резко увеличивается. Как оказать первую помощь до приезда врача скорой помощи, рассказывает главный врач поликлиники № 209 Артак Мацакян.</w:t>
      </w:r>
    </w:p>
    <w:p>
      <w:pPr>
        <w:pStyle w:val="BodyText"/>
      </w:pPr>
      <w:r>
        <w:rPr>
          <w:bCs/>
          <w:b/>
        </w:rPr>
        <w:t xml:space="preserve">РАНЫ И ССАДИНЫ</w:t>
      </w:r>
    </w:p>
    <w:p>
      <w:pPr>
        <w:pStyle w:val="BodyText"/>
      </w:pPr>
      <w:r>
        <w:t xml:space="preserve">Они частые спутники активных людей. Ссадины не являются опасной раной, но риск попадания в неё инфекции довольно высок.</w:t>
      </w:r>
    </w:p>
    <w:p>
      <w:pPr>
        <w:pStyle w:val="BodyText"/>
      </w:pPr>
      <w:r>
        <w:rPr>
          <w:bCs/>
          <w:b/>
        </w:rPr>
        <w:t xml:space="preserve">Поэтому важно:</w:t>
      </w:r>
    </w:p>
    <w:p>
      <w:pPr>
        <w:numPr>
          <w:ilvl w:val="0"/>
          <w:numId w:val="1001"/>
        </w:numPr>
        <w:pStyle w:val="Compact"/>
      </w:pPr>
      <w:r>
        <w:t xml:space="preserve">• обработать ссадину антисептиком;</w:t>
      </w:r>
    </w:p>
    <w:p>
      <w:pPr>
        <w:numPr>
          <w:ilvl w:val="0"/>
          <w:numId w:val="1001"/>
        </w:numPr>
        <w:pStyle w:val="Compact"/>
      </w:pPr>
      <w:r>
        <w:t xml:space="preserve">• если рана большая, лучше закрыть её стерильным бинтом, а на небольшую наклеить лейкопластырь;</w:t>
      </w:r>
    </w:p>
    <w:p>
      <w:pPr>
        <w:numPr>
          <w:ilvl w:val="0"/>
          <w:numId w:val="1001"/>
        </w:numPr>
        <w:pStyle w:val="Compact"/>
      </w:pPr>
      <w:r>
        <w:t xml:space="preserve">• ссадины лучше заживают при доступе воздуха, поэтому много слоёв повязки делать не нужно.</w:t>
      </w:r>
    </w:p>
    <w:p>
      <w:pPr>
        <w:pStyle w:val="FirstParagraph"/>
      </w:pPr>
      <w:r>
        <w:rPr>
          <w:bCs/>
          <w:b/>
        </w:rPr>
        <w:t xml:space="preserve">Если вы порезались, то порядок действий таков:</w:t>
      </w:r>
    </w:p>
    <w:p>
      <w:pPr>
        <w:numPr>
          <w:ilvl w:val="0"/>
          <w:numId w:val="1002"/>
        </w:numPr>
        <w:pStyle w:val="Compact"/>
      </w:pPr>
      <w:r>
        <w:t xml:space="preserve">• стерильным бинтом аккуратно промокните выделения крови из раны;</w:t>
      </w:r>
    </w:p>
    <w:p>
      <w:pPr>
        <w:numPr>
          <w:ilvl w:val="0"/>
          <w:numId w:val="1002"/>
        </w:numPr>
        <w:pStyle w:val="Compact"/>
      </w:pPr>
      <w:r>
        <w:t xml:space="preserve">• при наличии кровотечения плотно прижмите тампон к телу на 2–3 минуты. Обработайте рану перекисью водорода и обратитесь к врачу.</w:t>
      </w:r>
    </w:p>
    <w:p>
      <w:pPr>
        <w:pStyle w:val="FirstParagraph"/>
      </w:pPr>
      <w:r>
        <w:rPr>
          <w:bCs/>
          <w:b/>
        </w:rPr>
        <w:t xml:space="preserve">ОЖОГИ</w:t>
      </w:r>
    </w:p>
    <w:p>
      <w:pPr>
        <w:pStyle w:val="BodyText"/>
      </w:pPr>
      <w:r>
        <w:t xml:space="preserve">В идеале при ожогах нужны фурацилиновые повязки, но на природе этого может и не оказаться в рюкзаке. Потому</w:t>
      </w:r>
      <w:r>
        <w:t xml:space="preserve"> </w:t>
      </w:r>
      <w:r>
        <w:rPr>
          <w:bCs/>
          <w:b/>
        </w:rPr>
        <w:t xml:space="preserve">первостепенная задача – охладить рану:</w:t>
      </w:r>
    </w:p>
    <w:p>
      <w:pPr>
        <w:numPr>
          <w:ilvl w:val="0"/>
          <w:numId w:val="1003"/>
        </w:numPr>
        <w:pStyle w:val="Compact"/>
      </w:pPr>
      <w:r>
        <w:t xml:space="preserve">• необходимо в течение 15 минут поливать место ожога холодной водой – это предотвратит проникновение тепла вглубь раны и снизит боль;</w:t>
      </w:r>
    </w:p>
    <w:p>
      <w:pPr>
        <w:numPr>
          <w:ilvl w:val="0"/>
          <w:numId w:val="1003"/>
        </w:numPr>
        <w:pStyle w:val="Compact"/>
      </w:pPr>
      <w:r>
        <w:t xml:space="preserve">• накрыть место ожога чистой влажной повязкой, потому что сухая прилипнет к тканям; подойдут смоченные полотенце или носовой платок; повязка не должна стягивать и сдавливать ткани;</w:t>
      </w:r>
    </w:p>
    <w:p>
      <w:pPr>
        <w:numPr>
          <w:ilvl w:val="0"/>
          <w:numId w:val="1003"/>
        </w:numPr>
        <w:pStyle w:val="Compact"/>
      </w:pPr>
      <w:r>
        <w:t xml:space="preserve">• теперь пора вызвать скорую помощь.</w:t>
      </w:r>
    </w:p>
    <w:p>
      <w:pPr>
        <w:pStyle w:val="FirstParagraph"/>
      </w:pPr>
      <w:r>
        <w:rPr>
          <w:bCs/>
          <w:b/>
        </w:rPr>
        <w:t xml:space="preserve">УШИБЫ И ПЕРЕЛОМЫ</w:t>
      </w:r>
    </w:p>
    <w:p>
      <w:pPr>
        <w:pStyle w:val="BodyText"/>
      </w:pPr>
      <w:r>
        <w:t xml:space="preserve">В первые несколько часов после ушиба</w:t>
      </w:r>
      <w:r>
        <w:t xml:space="preserve"> </w:t>
      </w:r>
      <w:r>
        <w:rPr>
          <w:bCs/>
          <w:b/>
        </w:rPr>
        <w:t xml:space="preserve">поможет холод</w:t>
      </w:r>
      <w:r>
        <w:t xml:space="preserve">, он уменьшает боль и способствует уменьшению кровоизлияния и отёка. На травмированное место положите лёд или смоченное холодной водой полотенце. Компресс нужно менять по мере нагревания. Человек, как правило, сам в таких случаях чувствует, насколько опасна травма и что делать: дойти до ближайшего травмпункта или вызвать скорую помощь.</w:t>
      </w:r>
    </w:p>
    <w:p>
      <w:pPr>
        <w:pStyle w:val="BodyText"/>
      </w:pPr>
      <w:r>
        <w:rPr>
          <w:bCs/>
          <w:b/>
        </w:rPr>
        <w:t xml:space="preserve">При подозрении на перелом:</w:t>
      </w:r>
    </w:p>
    <w:p>
      <w:pPr>
        <w:numPr>
          <w:ilvl w:val="0"/>
          <w:numId w:val="1004"/>
        </w:numPr>
        <w:pStyle w:val="Compact"/>
      </w:pPr>
      <w:r>
        <w:t xml:space="preserve">• наложить на повреждённую конечность тугую фиксирующую повязку, используя в качестве шины любые подручные средства, такие как картон или обычные палки;</w:t>
      </w:r>
    </w:p>
    <w:p>
      <w:pPr>
        <w:numPr>
          <w:ilvl w:val="0"/>
          <w:numId w:val="1004"/>
        </w:numPr>
        <w:pStyle w:val="Compact"/>
      </w:pPr>
      <w:r>
        <w:t xml:space="preserve">• шины накладываем с нескольких сторон рук или ног, чтобы избежать любых нежелательных движений.</w:t>
      </w:r>
    </w:p>
    <w:p>
      <w:pPr>
        <w:pStyle w:val="FirstParagraph"/>
      </w:pPr>
      <w:r>
        <w:rPr>
          <w:bCs/>
          <w:b/>
        </w:rPr>
        <w:t xml:space="preserve">БЛИЖАЙШИЕ ТРАВМПУНКТЫ В РАЙОНАХ ЗАО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Крылатское</w:t>
      </w:r>
    </w:p>
    <w:p>
      <w:pPr>
        <w:pStyle w:val="FirstParagraph"/>
      </w:pPr>
      <w:r>
        <w:t xml:space="preserve">Травмпункт детской поликлиники № 128. Осенний бул., д. 19, тел. 8 (495) 415-81-74. С 8.00 до 22.00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Филёвский парк</w:t>
      </w:r>
    </w:p>
    <w:p>
      <w:pPr>
        <w:pStyle w:val="FirstParagraph"/>
      </w:pPr>
      <w:r>
        <w:t xml:space="preserve">Травмпункт Клинико-диагностического центра № 4. Физкультурный проезд, д. 6, тел. 8 (499) 148-17-55. Круглосуточно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Кунцево</w:t>
      </w:r>
    </w:p>
    <w:p>
      <w:pPr>
        <w:pStyle w:val="FirstParagraph"/>
      </w:pPr>
      <w:r>
        <w:t xml:space="preserve">Травмпункт больницы № 195. Ул. Молодогвардейская, д. 20, стр. 1, тел. 8 (499) 140-80-01. С 8.00 до 20.00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Очаково-Матвеевское</w:t>
      </w:r>
    </w:p>
    <w:p>
      <w:pPr>
        <w:pStyle w:val="FirstParagraph"/>
      </w:pPr>
      <w:r>
        <w:t xml:space="preserve">Травмпункт поликлиники № 8. ул. Большая Очаковская, д. 38 тел. 8 (499) 792-12-94. Круглосуточно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Ново-Переделкино</w:t>
      </w:r>
    </w:p>
    <w:p>
      <w:pPr>
        <w:pStyle w:val="FirstParagraph"/>
      </w:pPr>
      <w:r>
        <w:t xml:space="preserve">Травмпункт детской поликлиники № 132. Ул. Новоорловская, д. 2, корп. 1, тел. 8 (495) 733-52-84. С 8.00 до 22.00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Внуково</w:t>
      </w:r>
    </w:p>
    <w:p>
      <w:pPr>
        <w:pStyle w:val="FirstParagraph"/>
      </w:pPr>
      <w:r>
        <w:t xml:space="preserve">Травмпункт больницы № 212, филиал № 4. Ул. Интернациональная, д. 2, тел. 8 (495)736-18-63. С 8.00 до 22.00</w:t>
      </w:r>
    </w:p>
    <w:p>
      <w:pPr>
        <w:pStyle w:val="BodyText"/>
      </w:pPr>
      <w:r>
        <w:t xml:space="preserve">-- Никита Владимиров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http://zao.mos.ru/presscenter/news/detail/10057469.html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abstractNum w:abstractNumId="99205">
    <w:nsid w:val="A992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lowerLetter"/>
      <w:lvlText w:val="%2."/>
      <w:lvlJc w:val="left"/>
      <w:pPr>
        <w:ind w:left="1440" w:hanging="480"/>
      </w:pPr>
    </w:lvl>
    <w:lvl w:ilvl="2">
      <w:start w:val="5"/>
      <w:numFmt w:val="lowerRoman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lowerLetter"/>
      <w:lvlText w:val="%5."/>
      <w:lvlJc w:val="left"/>
      <w:pPr>
        <w:ind w:left="3600" w:hanging="480"/>
      </w:pPr>
    </w:lvl>
    <w:lvl w:ilvl="5">
      <w:start w:val="5"/>
      <w:numFmt w:val="lowerRoman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lowerLetter"/>
      <w:lvlText w:val="%8."/>
      <w:lvlJc w:val="left"/>
      <w:pPr>
        <w:ind w:left="5760" w:hanging="480"/>
      </w:pPr>
    </w:lvl>
    <w:lvl w:ilvl="8">
      <w:start w:val="5"/>
      <w:numFmt w:val="lowerRoman"/>
      <w:lvlText w:val="%9."/>
      <w:lvlJc w:val="left"/>
      <w:pPr>
        <w:ind w:left="6480" w:hanging="480"/>
      </w:pPr>
    </w:lvl>
  </w:abstractNum>
  <w:abstractNum w:abstractNumId="99206">
    <w:nsid w:val="A992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lowerLetter"/>
      <w:lvlText w:val="%2."/>
      <w:lvlJc w:val="left"/>
      <w:pPr>
        <w:ind w:left="1440" w:hanging="480"/>
      </w:pPr>
    </w:lvl>
    <w:lvl w:ilvl="2">
      <w:start w:val="6"/>
      <w:numFmt w:val="lowerRoman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lowerLetter"/>
      <w:lvlText w:val="%5."/>
      <w:lvlJc w:val="left"/>
      <w:pPr>
        <w:ind w:left="3600" w:hanging="480"/>
      </w:pPr>
    </w:lvl>
    <w:lvl w:ilvl="5">
      <w:start w:val="6"/>
      <w:numFmt w:val="lowerRoman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lowerLetter"/>
      <w:lvlText w:val="%8."/>
      <w:lvlJc w:val="left"/>
      <w:pPr>
        <w:ind w:left="5760" w:hanging="480"/>
      </w:pPr>
    </w:lvl>
    <w:lvl w:ilvl="8">
      <w:start w:val="6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2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2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057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057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2024-12-10T19:16:01Z</dcterms:created>
  <dcterms:modified xsi:type="dcterms:W3CDTF">2024-12-10T19:16:01Z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