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1b7707171332be246be7f1ca1fb810600def4"/>
    <w:p>
      <w:pPr>
        <w:pStyle w:val="Heading3"/>
      </w:pPr>
      <w:r>
        <w:t xml:space="preserve">«Мосфильм» провел модернизацию студии перезаписи № 5 ПК «Тонстудии»</w:t>
      </w:r>
    </w:p>
    <w:p>
      <w:pPr>
        <w:pStyle w:val="FirstParagraph"/>
      </w:pPr>
      <w:r>
        <w:t xml:space="preserve">21.07.2021</w:t>
      </w:r>
    </w:p>
    <w:p>
      <w:pPr>
        <w:pStyle w:val="BodyText"/>
      </w:pPr>
      <w:r>
        <w:t xml:space="preserve">«Мосфильм» провел модернизацию и усовершенствование студии перезаписи № 5 ПК «Тонстудия». Именно здесь проводится сведение всех звуков и треков, записанных на съемочной площадке.</w:t>
      </w:r>
    </w:p>
    <w:p>
      <w:pPr>
        <w:pStyle w:val="BodyText"/>
      </w:pPr>
      <w:r>
        <w:t xml:space="preserve">На официальном сайте «Мосфильма» отмечается, что в ходе работ был заменен пульт Harisson MPC4D на консоль AVID S6 M40. Теперь в студии полностью единообразное оборудование. Для сохранения полного функционала всех внешних приборов обработки установили AVID MTRX.</w:t>
      </w:r>
    </w:p>
    <w:p>
      <w:pPr>
        <w:pStyle w:val="BodyText"/>
      </w:pPr>
      <w:r>
        <w:t xml:space="preserve">Модернизация «Тонстудии» входит в процесс масштабного развития киноконцерна. Реализация данного проекта позволит коллективам-партнерам «Мосфильма» получать максимальное качество, а также обеспечит надежность и удобство в работе над фильмами.</w:t>
      </w:r>
    </w:p>
    <w:p>
      <w:pPr>
        <w:pStyle w:val="BodyText"/>
      </w:pPr>
      <w:r>
        <w:t xml:space="preserve">-- Фото: pxhere.com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http://zao.mos.ru/presscenter/news/detail/10124554.html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0124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0124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2025-07-02T21:27:26Z</dcterms:created>
  <dcterms:modified xsi:type="dcterms:W3CDTF">2025-07-02T21:27:26Z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