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0aa0f0f7582a5e6598a35195451a1fa6054cf"/>
    <w:p>
      <w:pPr>
        <w:pStyle w:val="Heading3"/>
      </w:pPr>
      <w:r>
        <w:t xml:space="preserve">Завершен капитальный ремонт в культурном центре Солнцева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17.12.2024</w:t>
      </w:r>
    </w:p>
    <w:p>
      <w:pPr>
        <w:pStyle w:val="BodyText"/>
      </w:pPr>
      <w:r>
        <w:t xml:space="preserve">В районе Солнцево завершился капитальный ремонт культурного центра, который теперь станет местом для творческой активности как молодежи, так и пожилых жителей. Центр расположен по адресу: улица Богданова, дом 42, где ранее находилось здание, которое в рамках программы реновации подлежало сносу,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Москвы.</w:t>
      </w:r>
      <w:r>
        <w:br/>
      </w:r>
      <w:r>
        <w:br/>
      </w:r>
      <w:r>
        <w:t xml:space="preserve">Теперь обновленное помещение площадью 270,2 квадратных метра расположено на первом этаже 22-этажного жилого дома. В ходе ремонта были выполнены не только перепланировка внутреннего пространства, но и полная замена инженерных систем. Особое внимание уделено созданию комфортной атмосферы для посетителей. В частности, для людей с ограниченными возможностями здоровья была установлена подъемная платформа на входе, которая не препятствует проходу.</w:t>
      </w:r>
      <w:r>
        <w:br/>
      </w:r>
      <w:r>
        <w:br/>
      </w:r>
      <w:r>
        <w:t xml:space="preserve">Также проведены работы по обновлению электроснабжения, систем отопления, а также горячего и холодного водоснабжения. Установлены новые системы вентиляции и кондиционирования воздуха, что обеспечит комфортные условия в любое время года. В подвале здания были произведены работы по замене труб водоснабжения и отопления, что также улучшит общее функционирование центра.</w:t>
      </w:r>
      <w:r>
        <w:br/>
      </w:r>
      <w:r>
        <w:br/>
      </w:r>
      <w:r>
        <w:t xml:space="preserve">В обновленном культурном центре также будут открыты арт-студия и специализированные кабинеты для активных занятий с детьми. Новые помещения предназначены для дошкольников и направлены на раннее развитие, техническое творчество и обучение компьютерной грамотности.</w:t>
      </w:r>
      <w:r>
        <w:br/>
      </w:r>
      <w:r>
        <w:br/>
      </w:r>
      <w:r>
        <w:t xml:space="preserve">Кроме того, для желающих освоить старинные ремесла предусмотрена гончарная студия, оборудованная всем необходимым для комфортного обучения. В этой студии будут установлены специализированные раковины, а также фартуки из плитки и сушилки для рук, что позволит заниматься творчеством в удобных и безопасных условиях.</w:t>
      </w:r>
      <w:r>
        <w:br/>
      </w:r>
      <w:r>
        <w:br/>
      </w:r>
    </w:p>
    <w:p>
      <w:pPr>
        <w:pStyle w:val="BodyText"/>
      </w:pPr>
      <w:r>
        <w:t xml:space="preserve">-- Фото: пресс-служба департамента капитального ремонта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http://zao.mos.ru/presscenter/news/detail/12725278.html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25278.html" TargetMode="External" /><Relationship Type="http://schemas.openxmlformats.org/officeDocument/2006/relationships/hyperlink" Id="rId20" Target="https://www.mos.ru/news/item/1479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25278.html" TargetMode="External" /><Relationship Type="http://schemas.openxmlformats.org/officeDocument/2006/relationships/hyperlink" Id="rId20" Target="https://www.mos.ru/news/item/1479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2025-08-06T02:36:47Z</dcterms:created>
  <dcterms:modified xsi:type="dcterms:W3CDTF">2025-08-06T02:36:47Z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