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63e078d2d24f6f67db243e0df53d961e4e5e57"/>
    <w:p>
      <w:pPr>
        <w:pStyle w:val="Heading3"/>
      </w:pPr>
      <w:r>
        <w:t xml:space="preserve">Современное образование: диалог традиций и инноваций</w:t>
      </w:r>
    </w:p>
    <w:p>
      <w:pPr>
        <w:pStyle w:val="FirstParagraph"/>
      </w:pPr>
      <w:r>
        <w:t xml:space="preserve">27.04.2015</w:t>
      </w:r>
    </w:p>
    <w:p>
      <w:pPr>
        <w:pStyle w:val="BodyText"/>
      </w:pPr>
      <w:r>
        <w:drawing>
          <wp:inline>
            <wp:extent cx="5334000" cy="355422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test/DSC_238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2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С 22 по 24 апреля в столице проходил Первый московский форум молодых педагогов. В нем участвовали более 200 руководителей и специалистов учебных учреждений, молодых педагогов, представителей научных центров и общественных организаций из разных регионов России и 15 стран мира.</w:t>
      </w:r>
    </w:p>
    <w:p>
      <w:pPr>
        <w:pStyle w:val="BodyText"/>
      </w:pPr>
      <w:r>
        <w:t xml:space="preserve">Целей у форума несколько – развитие творческого и интеллектуального потенциала молодых педагогов, создание единого педагогического сообщества, а также привлечение молодых педагогов из субъектов РФ и зарубежных стран к сотрудничеству со столичной системой образования.</w:t>
      </w:r>
    </w:p>
    <w:p>
      <w:pPr>
        <w:pStyle w:val="BodyText"/>
      </w:pPr>
      <w:r>
        <w:t xml:space="preserve">Название форума: «Современное образование: диалог традиций и инноваций».</w:t>
      </w:r>
    </w:p>
    <w:p>
      <w:pPr>
        <w:pStyle w:val="BodyText"/>
      </w:pPr>
      <w:r>
        <w:t xml:space="preserve">–Всегда была задача – найти верный баланс между традициями, опытом, существующей практикой и поиском новых решений, технологий, – сказал, выступая на открытии форума, заместитель министра образования и науки РФ Вениамин Шаевич Каганов. –</w:t>
      </w:r>
      <w:r>
        <w:t xml:space="preserve"> </w:t>
      </w:r>
      <w:bookmarkStart w:id="23" w:name="X1207a264b4c9f4df21fde20366a046b31aef217"/>
      <w:bookmarkEnd w:id="23"/>
      <w:r>
        <w:t xml:space="preserve"> </w:t>
      </w:r>
      <w:r>
        <w:t xml:space="preserve">Мир меняется каждый день, и, соответственно, должна меняться система образования. Как одновременно не оторваться от корней и не отстать от новых практик? Задача сложная, однако заниматься ею надо.</w:t>
      </w:r>
    </w:p>
    <w:p>
      <w:pPr>
        <w:pStyle w:val="BodyText"/>
      </w:pPr>
      <w:r>
        <w:t xml:space="preserve">Как напомнил Каганов, в последние годы все больше внимания уделяется вопросам продвижения, популяризации российского образования. К этому процессу проявляют большой интерес коллеги из Франции и других стран. «Я уверен, что нынешний форум станет еще одной площадкой для обмена опытом и формулирования наших общих проблем», – подытожил Вениамин Шаевич.</w:t>
      </w:r>
    </w:p>
    <w:p>
      <w:pPr>
        <w:pStyle w:val="BodyText"/>
      </w:pPr>
      <w:r>
        <w:t xml:space="preserve">Работали молодые педагоги в нескольких секциях. Одна посвящена сочетанию современных образовательных технологий с федеральным государственным образовательным стандартом, другая –наставничеству в педагогической среде, третья – вопросам гармонизации межнациональных отношений средствами образования.</w:t>
      </w:r>
    </w:p>
    <w:p>
      <w:pPr>
        <w:pStyle w:val="BodyText"/>
      </w:pPr>
      <w:r>
        <w:t xml:space="preserve">Кроме секций, в рамках форума прошли международная конференция «Практика обучения русскому языку и гуманитарным дисциплинам на русском языке в России и за рубежом», а также интерактивный психологический практикум «Профессионализм педагога и психологические закономерности его формирования».</w:t>
      </w:r>
    </w:p>
    <w:p>
      <w:pPr>
        <w:pStyle w:val="BodyText"/>
      </w:pPr>
      <w:r>
        <w:t xml:space="preserve">Дискуссионные площадки были открыты в образовательных учреждениях Москвы, в том числе на базе Московского института открытого образования. Во время работы форума проходила выставка научно-методической литературы.</w:t>
      </w:r>
    </w:p>
    <w:p>
      <w:pPr>
        <w:pStyle w:val="BodyText"/>
      </w:pPr>
      <w:r>
        <w:t xml:space="preserve">Организаторы Форума –Департамент образования города Москвы, Московская городская организация Профсоюза работников народного образования и науки РФ, Московский институт открытого образования и ГБОУ Городской методический центр.</w:t>
      </w:r>
    </w:p>
    <w:p>
      <w:pPr>
        <w:pStyle w:val="BodyText"/>
      </w:pPr>
      <w:r>
        <w:t xml:space="preserve">Алена Калабухова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http://zao.mos.ru/presscenter/news/detail/1798697.html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zao.mos.ru" TargetMode="External" /><Relationship Type="http://schemas.openxmlformats.org/officeDocument/2006/relationships/hyperlink" Id="rId24" Target="http://zao.mos.ru/presscenter/news/detail/17986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zao.mos.ru" TargetMode="External" /><Relationship Type="http://schemas.openxmlformats.org/officeDocument/2006/relationships/hyperlink" Id="rId24" Target="http://zao.mos.ru/presscenter/news/detail/17986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2025-02-15T20:46:49Z</dcterms:created>
  <dcterms:modified xsi:type="dcterms:W3CDTF">2025-02-15T20:46:49Z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