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b234efa4b8ae86eedffb360fbb5b931428fbcd"/>
    <w:p>
      <w:pPr>
        <w:pStyle w:val="Heading3"/>
      </w:pPr>
      <w:r>
        <w:t xml:space="preserve">В электронной Книге Памяти уже 130 тысяч историй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6358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upload/medialibrary/4c7/simony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58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Эти истории – о своих родных и близких, героях Великой Отечественной войны – москвичи приносят, пишут, присылают в рамках проекта «Бессмертный полк – Москва»</w:t>
      </w:r>
    </w:p>
    <w:p>
      <w:pPr>
        <w:pStyle w:val="BodyText"/>
      </w:pPr>
      <w:r>
        <w:t xml:space="preserve">Составление Книги Памяти продолжится и после празднования 70-летия Победы. Так что те, кто не успел рассказать о своем герое, еще имеют возможность это сделать.</w:t>
      </w:r>
    </w:p>
    <w:p>
      <w:pPr>
        <w:pStyle w:val="BodyText"/>
      </w:pPr>
      <w:r>
        <w:t xml:space="preserve">Напомним, в этом году Москва предоставила дополнительные возможности для пополнения «Бессмертного полка». Увековечить память о ветеранах в Интернете можно двумя способами.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Первый способ предполагает помощь любого столичного центра госуслуг. Там бережно отсканируют все предоставленные материалы и помогут отправить их в проект «Бессмертный полк – Москва». Второй способ – информацию об участниках Великой Отечественной войны можно внести в Книгу Памяти не выходя из дома – через сайт</w:t>
      </w:r>
      <w:r>
        <w:t xml:space="preserve"> </w:t>
      </w:r>
      <w:hyperlink r:id="rId24">
        <w:r>
          <w:rPr>
            <w:rStyle w:val="Hyperlink"/>
          </w:rPr>
          <w:t xml:space="preserve">http://polkmoskva.ru/</w:t>
        </w:r>
      </w:hyperlink>
      <w:r>
        <w:t xml:space="preserve">.</w:t>
      </w:r>
    </w:p>
    <w:p>
      <w:pPr>
        <w:pStyle w:val="BodyText"/>
      </w:pPr>
      <w:r>
        <w:t xml:space="preserve">К юбилею Победы центры госуслуг бесплатно напечатали 71 тысячу фотографий героев «Бессмертного полка» для участия в шествии 9 мая на Красной площади –почти все они уже получены родственниками ветеранов.</w:t>
      </w:r>
    </w:p>
    <w:p>
      <w:pPr>
        <w:pStyle w:val="BodyText"/>
      </w:pPr>
      <w:r>
        <w:t xml:space="preserve">Напомним, сбор участников шествия состоится завтра в 14.00 на улице Тверской. Все подробности о шествии – на сайте движения «Бессмертный полк – Москва»</w:t>
      </w:r>
      <w:r>
        <w:t xml:space="preserve"> </w:t>
      </w:r>
      <w:hyperlink r:id="rId25">
        <w:r>
          <w:rPr>
            <w:rStyle w:val="Hyperlink"/>
          </w:rPr>
          <w:t xml:space="preserve">http://parad-msk.ru/</w:t>
        </w:r>
      </w:hyperlink>
      <w:r>
        <w:t xml:space="preserve">.</w:t>
      </w:r>
    </w:p>
    <w:p>
      <w:pPr>
        <w:pStyle w:val="BodyText"/>
      </w:pPr>
      <w:r>
        <w:t xml:space="preserve">И вновь – об МФЦ: на дняхв центр госуслуг района Марфино пришел один из самых старших участников проекта – 103-летний ветеран ВОВ Борис Арамович Симонян. Сотрудники центра торжественно вручили ему портрет, который напечатали к шествию «Бессмертного полка», и сфотографировались вместе – на память.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http://zao.mos.ru/presscenter/news/detail/1833592.html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arad-msk.ru/" TargetMode="External" /><Relationship Type="http://schemas.openxmlformats.org/officeDocument/2006/relationships/hyperlink" Id="rId24" Target="http://polkmoskva.ru/" TargetMode="External" /><Relationship Type="http://schemas.openxmlformats.org/officeDocument/2006/relationships/hyperlink" Id="rId27" Target="http://zao.mos.ru" TargetMode="External" /><Relationship Type="http://schemas.openxmlformats.org/officeDocument/2006/relationships/hyperlink" Id="rId26" Target="http://zao.mos.ru/presscenter/news/detail/1833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arad-msk.ru/" TargetMode="External" /><Relationship Type="http://schemas.openxmlformats.org/officeDocument/2006/relationships/hyperlink" Id="rId24" Target="http://polkmoskva.ru/" TargetMode="External" /><Relationship Type="http://schemas.openxmlformats.org/officeDocument/2006/relationships/hyperlink" Id="rId27" Target="http://zao.mos.ru" TargetMode="External" /><Relationship Type="http://schemas.openxmlformats.org/officeDocument/2006/relationships/hyperlink" Id="rId26" Target="http://zao.mos.ru/presscenter/news/detail/1833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2025-02-15T20:52:26Z</dcterms:created>
  <dcterms:modified xsi:type="dcterms:W3CDTF">2025-02-15T20:52:26Z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