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a1f88c21aa16b4fbe782f93abaa8cda4343bac"/>
    <w:p>
      <w:pPr>
        <w:pStyle w:val="Heading3"/>
      </w:pPr>
      <w:r>
        <w:t xml:space="preserve">Школьники Дорогомилово окунулись в мир удивительных открытий</w:t>
      </w:r>
    </w:p>
    <w:p>
      <w:pPr>
        <w:pStyle w:val="FirstParagraph"/>
      </w:pPr>
      <w:r>
        <w:t xml:space="preserve">28.10.2015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P103094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27 октября в детской библиотеке № 211 «Пионер» для детей провели медиалекцию, посвященную истории возникновения самых, казалось бы, обыкновенных вещей — посуды и тканей</w:t>
      </w:r>
    </w:p>
    <w:p>
      <w:pPr>
        <w:pStyle w:val="BodyText"/>
      </w:pPr>
      <w:r>
        <w:t xml:space="preserve">Знаете ли вы, что в древности вместо ложек использовали скорлупу больших орехов, а обычная пуговица на Руси воспринималась как амулет, отгоняющий нечистую силу? История появления повседневных вещей, о которых мы, как нам думается, знаем всё, необычайно увлекательна и полна загадок.</w:t>
      </w:r>
    </w:p>
    <w:p>
      <w:pPr>
        <w:pStyle w:val="BodyText"/>
      </w:pPr>
      <w:r>
        <w:t xml:space="preserve">В этом убедился 4-й «Б» класс школы № 56 им. академика В.А. Легасова. 27 октября вместе со своим классным руководителем Оксаной Борисовной Зверховской ребята посетили медиалекцию из цикла «В мире удивительных открытий», которая состоялась в детской библиотеке № 211 «Пионер» Дорогомиловского района.</w:t>
      </w:r>
    </w:p>
    <w:p>
      <w:pPr>
        <w:pStyle w:val="BodyText"/>
      </w:pPr>
      <w:r>
        <w:t xml:space="preserve">Главный библиотекарь Инга Жондориевна Джалагония рассказала детям, как возникли посуда и ткани. Неоспоримым достоинством мероприятия стало то, что все предметы, о которых говорилось, школьники могли посмотреть и потрогать.</w:t>
      </w:r>
    </w:p>
    <w:p>
      <w:pPr>
        <w:pStyle w:val="BodyText"/>
      </w:pPr>
      <w:r>
        <w:t xml:space="preserve">— Дети должны не только узнать что-то новое о вещи, но и почувствовать ее, — объяснила такой подход Инга Жондориевна.</w:t>
      </w:r>
    </w:p>
    <w:p>
      <w:pPr>
        <w:pStyle w:val="BodyText"/>
      </w:pPr>
      <w:r>
        <w:t xml:space="preserve">Деревянные ложки, пуговицы, хлопковый рушник, льняная ткань и шелковый платок сразу завладели вниманием ребят наравне с увлекательным рассказом главного библиотекаря, сопровождавшимся презентацией.</w:t>
      </w:r>
    </w:p>
    <w:p>
      <w:pPr>
        <w:pStyle w:val="BodyText"/>
      </w:pPr>
      <w:r>
        <w:t xml:space="preserve">После медиалекции состоялась тематическая викторина. Класс разделился на две команды и принялся с азартом отвечать на вопросы. Вторая команда опередила первую на одно очко и получила заслуженный приз — иллюстрированную семейную энциклопедию.</w:t>
      </w:r>
    </w:p>
    <w:p>
      <w:pPr>
        <w:pStyle w:val="BodyText"/>
      </w:pPr>
      <w:r>
        <w:t xml:space="preserve">По словам главного библиотекаря, следующая медиалекция состоится в начале 2016 года. Информация о дате и теме будет размещена на сайте библиотеки и на ее страницах в соцсетях «В контакте» и «Фейсбук».</w:t>
      </w:r>
    </w:p>
    <w:p>
      <w:pPr>
        <w:pStyle w:val="BodyText"/>
      </w:pPr>
      <w:r>
        <w:t xml:space="preserve">Ирина Обухова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http://zao.mos.ru/presscenter/news/detail/2262737.html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2627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2627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2025-02-15T21:04:17Z</dcterms:created>
  <dcterms:modified xsi:type="dcterms:W3CDTF">2025-02-15T21:04:17Z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