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мастер-класс-для-рукодельниц"/>
    <w:p>
      <w:pPr>
        <w:pStyle w:val="Heading3"/>
      </w:pPr>
      <w:r>
        <w:t xml:space="preserve">Мастер-класс для рукодельниц</w:t>
      </w:r>
    </w:p>
    <w:p>
      <w:pPr>
        <w:pStyle w:val="FirstParagraph"/>
      </w:pPr>
      <w:r>
        <w:t xml:space="preserve">31.12.2015</w:t>
      </w:r>
    </w:p>
    <w:p>
      <w:pPr>
        <w:pStyle w:val="BodyText"/>
      </w:pPr>
      <w:r>
        <w:rPr>
          <w:iCs/>
          <w:i/>
        </w:rPr>
        <w:t xml:space="preserve">6 января ЦДиС «Феникс» проведет творческий мастер-класс по вышивке, фриволите и гобелену «Рождественские встречи» для жительниц района Фили-Давыдково</w:t>
      </w:r>
    </w:p>
    <w:p>
      <w:pPr>
        <w:pStyle w:val="BodyText"/>
      </w:pPr>
      <w:r>
        <w:t xml:space="preserve">О вышивке знают даже те, кто никогда не держал в руках иглы, роскошные гобелены многие видели в императорских дворцах и музеях. Но что означает словечко «фриволите»? Произошло оно от французского frivole – пустой, легкомысленный. Однако на самом деле техника плетения ручного кружева при помощи специальных челноков или иглы с тупым концом – занятие весьма нелегкое. Кружево фриволите применяется для отделки различных предметов одежды, салфеток, скатертей или покрывал. В технике фриволите можно создавать различную бижутерию – серьги, браслеты, колье, броши, перчатки, маски. В общем, как поется в старой песенке, «все, что прелестнице надо».</w:t>
      </w:r>
    </w:p>
    <w:p>
      <w:pPr>
        <w:pStyle w:val="BodyText"/>
      </w:pPr>
      <w:r>
        <w:t xml:space="preserve">Мастер-класс для дам, желающих овладеть непростым искусством фриволите, а также вышивкой и гобеленом, проведет опытный педагог Центра досуга и спорта «Феникс» Наталья Семеновна Алексеева.</w:t>
      </w:r>
    </w:p>
    <w:p>
      <w:pPr>
        <w:pStyle w:val="BodyText"/>
      </w:pPr>
      <w:r>
        <w:t xml:space="preserve">Начало мастер-класса – 11.00.</w:t>
      </w:r>
    </w:p>
    <w:p>
      <w:pPr>
        <w:pStyle w:val="BodyText"/>
      </w:pPr>
      <w:r>
        <w:t xml:space="preserve">Адрес: ул. Герасима Курина, д. 44, корп. 1.</w:t>
      </w:r>
    </w:p>
    <w:p>
      <w:pPr>
        <w:pStyle w:val="BodyText"/>
      </w:pPr>
      <w:r>
        <w:t xml:space="preserve">Телефоны: 8 (499) 144-55-19.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http://zao.mos.ru/presscenter/news/detail/2418043.html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presscenter/news/detail/241804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presscenter/news/detail/241804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2025-02-15T20:44:51Z</dcterms:created>
  <dcterms:modified xsi:type="dcterms:W3CDTF">2025-02-15T20:44:51Z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