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ac7409f00e3f77915ead76627b3283822be316"/>
    <w:p>
      <w:pPr>
        <w:pStyle w:val="Heading3"/>
      </w:pPr>
      <w:r>
        <w:t xml:space="preserve">В МГИМО началось обучение переводчиков-синхронистов</w:t>
      </w:r>
    </w:p>
    <w:p>
      <w:pPr>
        <w:pStyle w:val="FirstParagraph"/>
      </w:pPr>
      <w:r>
        <w:t xml:space="preserve">07.10.2016</w:t>
      </w:r>
    </w:p>
    <w:p>
      <w:pPr>
        <w:pStyle w:val="BodyText"/>
      </w:pPr>
      <w:r>
        <w:rPr>
          <w:iCs/>
          <w:i/>
        </w:rPr>
        <w:t xml:space="preserve">Слушателям предстоит освоить сложную, но интересную профессию</w:t>
      </w:r>
    </w:p>
    <w:p>
      <w:pPr>
        <w:pStyle w:val="BodyText"/>
      </w:pPr>
      <w:r>
        <w:t xml:space="preserve">В школе бизнеса и международных компетенций МГИМО стартовали занятия по программе профессиональной переподготовки «Теория и практика синхронного перевода для международных организаций». Обучение будут проводить преподаватели-синхронисты МГИМО и высококвалифицированные специалисты МИД России.</w:t>
      </w:r>
    </w:p>
    <w:p>
      <w:pPr>
        <w:pStyle w:val="BodyText"/>
      </w:pPr>
      <w:r>
        <w:t xml:space="preserve">Слушателей напутствовала научный руководитель программы, старший преподаватель кафедры английского языка № 1 Ольга Егорова, пожелавшая студентам успехов. В процессе обучения будущим синхронистам предстоит освоить азы переводческой деятельности, а также приобрести теоретические и практические навыки самого сложного вида перевода.</w:t>
      </w:r>
    </w:p>
    <w:p>
      <w:pPr>
        <w:pStyle w:val="BodyText"/>
      </w:pPr>
      <w:r>
        <w:t xml:space="preserve">Олеся Кедрова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http://zao.mos.ru/presscenter/news/detail/3910560.html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ao.mos.ru" TargetMode="External" /><Relationship Type="http://schemas.openxmlformats.org/officeDocument/2006/relationships/hyperlink" Id="rId20" Target="http://zao.mos.ru/presscenter/news/detail/391056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ao.mos.ru" TargetMode="External" /><Relationship Type="http://schemas.openxmlformats.org/officeDocument/2006/relationships/hyperlink" Id="rId20" Target="http://zao.mos.ru/presscenter/news/detail/391056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2025-02-28T23:28:57Z</dcterms:created>
  <dcterms:modified xsi:type="dcterms:W3CDTF">2025-02-28T23:28:57Z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