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ак-создавалась-книга"/>
    <w:p>
      <w:pPr>
        <w:pStyle w:val="Heading3"/>
      </w:pPr>
      <w:r>
        <w:t xml:space="preserve">Как создавалась книга</w:t>
      </w:r>
    </w:p>
    <w:p>
      <w:pPr>
        <w:pStyle w:val="FirstParagraph"/>
      </w:pPr>
      <w:r>
        <w:t xml:space="preserve">07.04.2017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71403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other/17629806_1284013725049766_1469196174760308709_n%5B1%5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7140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5 апреля сотрудники библиотеки № 214 им. Ю.А. Гагарина рассказали маленьким читателям Тропарево-Никулино удивительную историю, истоки которой теряются в глубине веков</w:t>
      </w:r>
    </w:p>
    <w:p>
      <w:pPr>
        <w:pStyle w:val="BodyText"/>
      </w:pPr>
    </w:p>
    <w:p>
      <w:pPr>
        <w:pStyle w:val="BodyText"/>
      </w:pPr>
      <w:r>
        <w:t xml:space="preserve">Поколение, родившееся в ХХI веке, с трудом представляет, как жили люди до появления в каждом доме компьютера и Интернета. И уж совсем непросто предположить, каково приходилось тем, кто писал на глиняных табличках или папирусе. Да не короткие эсэмэски вроде «привет, фараон, встретимся у пирамид», а пространные летописи, литературные произведения и даже философские трактаты. Попробуйте начертать деревянной заостренной палочкой хотя бы пару фраз на бересте. Работенка непростая: требует терпения, внимания и усидчивости.</w:t>
      </w:r>
    </w:p>
    <w:p>
      <w:pPr>
        <w:pStyle w:val="BodyText"/>
      </w:pPr>
      <w:r>
        <w:t xml:space="preserve">Об этом и о многих других интересных вещах рассказали ребятам сотрудники библиотеки № 214 им. Ю.А. Гагарина на открытом уроке, посвященном истории книги. Юные читатели совершили виртуальное путешествие по разным странам и эпохам. Они узнали о глиняных табличках шумеров и дощечках, покрытых слоем воска. Оказывается, «восковые» дощечки были первым в истории человечества носителем информации, который можно было использовать многократно: шумеры стирали с воска старое послание и писали на нем новое.</w:t>
      </w:r>
    </w:p>
    <w:p>
      <w:pPr>
        <w:pStyle w:val="BodyText"/>
      </w:pPr>
      <w:r>
        <w:t xml:space="preserve">Рассказали ребятам и о самых древних книжных магазинах. Впервые о торговцах книгами упоминают древнегреческие авторы в V в. до н.э., а в древнем Риме в I столетии до н. э. существовало своеобразное «издательство»: писцы старательно переписывали творения популярных авторов, а затем продавали «тираж» на улицах Вечного города. Поведали гостям и о знаменитых книгохранилищах прежних веков: великой Александрийской библиотеке и таинственно исчезнувшей библиотеке русского самодержца Ивана Грозного.</w:t>
      </w:r>
    </w:p>
    <w:p>
      <w:pPr>
        <w:pStyle w:val="BodyText"/>
      </w:pPr>
      <w:r>
        <w:t xml:space="preserve">Получив солидную теоретическую подготовку, дети перешли к практическим занятиям, приняв участие в мастер-классе по созданию книг. Они делали их из бумаги, украшая страницы своими рисунками. Быть может, кто-нибудь из этих ребят, повзрослев, станет известным издателем.</w:t>
      </w:r>
    </w:p>
    <w:p>
      <w:pPr>
        <w:pStyle w:val="BodyText"/>
      </w:pPr>
      <w:r>
        <w:t xml:space="preserve">Петр Иванов</w:t>
      </w:r>
    </w:p>
    <w:p>
      <w:pPr>
        <w:pStyle w:val="BodyText"/>
      </w:pPr>
      <w:r>
        <w:t xml:space="preserve">Фото: библиотека № 214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http://zao.mos.ru/presscenter/news/detail/5547881.html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5547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5547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2025-07-22T11:35:49Z</dcterms:created>
  <dcterms:modified xsi:type="dcterms:W3CDTF">2025-07-22T11:35:49Z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