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68929db7061f5dcc44e48501a4f5bf23d8c5e"/>
    <w:p>
      <w:pPr>
        <w:pStyle w:val="Heading3"/>
      </w:pPr>
      <w:r>
        <w:t xml:space="preserve">В храме преподобного Сергия Радонежского в Солнцево состоится третья лекция цикла «Архитектура семьи»</w:t>
      </w:r>
    </w:p>
    <w:p>
      <w:pPr>
        <w:pStyle w:val="FirstParagraph"/>
      </w:pPr>
      <w:r>
        <w:t xml:space="preserve">16.02.2018</w:t>
      </w:r>
    </w:p>
    <w:p>
      <w:pPr>
        <w:pStyle w:val="BodyText"/>
      </w:pPr>
      <w:r>
        <w:t xml:space="preserve">Цикл социально-просветительских мероприятий, посвященных вопросам становления гармоничных взаимоотношений в семье, продолжается лекцией психолога Благотворительного фонда святого праведного Иоанна Кронштадтского Натальи Ищенко.</w:t>
      </w:r>
    </w:p>
    <w:p>
      <w:pPr>
        <w:pStyle w:val="BodyText"/>
      </w:pPr>
      <w:r>
        <w:t xml:space="preserve">Необходимо отметить, данная встреча будет посвящена актуальной теме взаимоотношений детей и их родителей. Кроме этого лекция «Здоровая семья начинается с меня!» предполагает обсуждение ряда вопросов, посвященных различным негативным факторам современного мира, а также противостоянию его ложным ценностям.</w:t>
      </w:r>
    </w:p>
    <w:p>
      <w:pPr>
        <w:pStyle w:val="BodyText"/>
      </w:pPr>
      <w:r>
        <w:t xml:space="preserve">Данное мероприятие состоится 18 февраля 2018 года на территории заалтарной части нижнего храма в 13:00. Оформить предварительную запись все желающие могут обратившись по адресу: улица Богданова, дом 21.</w:t>
      </w:r>
    </w:p>
    <w:p>
      <w:pPr>
        <w:pStyle w:val="BodyText"/>
      </w:pPr>
      <w:r>
        <w:rPr>
          <w:iCs/>
          <w:i/>
        </w:rPr>
        <w:t xml:space="preserve">Фото: открытые источники.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http://zao.mos.ru/presscenter/news/detail/7154493.html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154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154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2024-09-22T16:06:19Z</dcterms:created>
  <dcterms:modified xsi:type="dcterms:W3CDTF">2024-09-22T16:06:19Z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