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4d35339309855469f4e61588ca0a53b6bdc35"/>
    <w:p>
      <w:pPr>
        <w:pStyle w:val="Heading3"/>
      </w:pPr>
      <w:r>
        <w:t xml:space="preserve">Благоустройство сквера за «Бородинской битвой» завершится в конце июля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Сквер, расположенный за зданием музея-панорамы «Бородинская битва», на отрезке от Кутузовского проезда до улицы Кульнева, будет благоустроен. Работы планируется завершить до конца июля текущего года.</w:t>
      </w:r>
    </w:p>
    <w:p>
      <w:pPr>
        <w:pStyle w:val="BodyText"/>
      </w:pPr>
      <w:r>
        <w:t xml:space="preserve">За это время специалисты предполагают увеличить площадь газонов. Также здесь появятся дополнительные пешеходные дорожки. Кроме того, будет проведено озеленение сквера. В нем высадят молодые деревья, кустарники и многолетние цветы.</w:t>
      </w:r>
    </w:p>
    <w:p>
      <w:pPr>
        <w:pStyle w:val="BodyText"/>
      </w:pPr>
      <w:r>
        <w:t xml:space="preserve">Территорию сквера адаптируют для граждан с ограниченными возможностями здоровья. Со стороны улицы Кульнева обустроят удобный вход, а в зоне расположения лестниц разместят тактильные предупредительные полосы, которые помогают ориентироваться на местности слабовидящим людям.</w:t>
      </w:r>
    </w:p>
    <w:p>
      <w:pPr>
        <w:pStyle w:val="BodyText"/>
      </w:pPr>
      <w:r>
        <w:t xml:space="preserve">В общении с нами местные жители рассказали, что с нетерпением ждут открытия обновленного сквера. По словам Константина, который вышел на прогулку вместе с ребенком, «хорошо, что в ходе работ планируют обустроить съезды, поскольку с коляской сейчас довольно проблематично подниматься по ступенькам».</w:t>
      </w:r>
    </w:p>
    <w:p>
      <w:pPr>
        <w:pStyle w:val="BodyText"/>
      </w:pPr>
      <w:r>
        <w:t xml:space="preserve">Фото автора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http://zao.mos.ru/presscenter/news/detail/7305928.html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2025-01-20T10:27:33Z</dcterms:created>
  <dcterms:modified xsi:type="dcterms:W3CDTF">2025-01-20T10:27:33Z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