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2b75955dc7b4106fdf4002456d95563df5c3e"/>
    <w:p>
      <w:pPr>
        <w:pStyle w:val="Heading3"/>
      </w:pPr>
      <w:r>
        <w:t xml:space="preserve">В Можайском состоятся весенние субботники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14 и 21 апреля в районе пройдут общегородские субботники. Об этом сообщили в управе района.</w:t>
      </w:r>
    </w:p>
    <w:p>
      <w:pPr>
        <w:pStyle w:val="BodyText"/>
      </w:pPr>
      <w:r>
        <w:t xml:space="preserve">Принять участие в них может любой желающий. Субботники пройдут на улице Кутузова и на улице Можайское шоссе, дом 7, около спортивного клуба «Кунцево». Уборка пройдет во дворах жилых домов. Начало мероприятия в 10.30. В план субботника входит прогребание газонов, уборка мусора. Необходимый для работ инвентарь выдается, получить его можно по адресам: ул. Беловежская д.15, корп. 3, под.2; ул. Гвардейская д.6, корп. 2; Можайское шоссе д.34, корп. 2; Сколковское шоссе д.32; ул. Барвихинская д.16 корп.1; ул. Гвардейская д.17, корп. 2; Можайское шоссе д.29; ул. Багрицкого д.22; ул. Толбухина д.8 корп.1.</w:t>
      </w:r>
    </w:p>
    <w:p>
      <w:pPr>
        <w:pStyle w:val="BodyText"/>
      </w:pPr>
      <w:r>
        <w:t xml:space="preserve">В столице пройдут масштабные общегородские субботники. 21 апреля в городе пройдет акция «Зеленая весна». Участвовать в нем будут сотрудники Минприроды.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http://zao.mos.ru/presscenter/news/detail/7309218.html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2025-07-22T17:21:31Z</dcterms:created>
  <dcterms:modified xsi:type="dcterms:W3CDTF">2025-07-22T17:21:31Z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