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4b608b11df75f8fda8d180f54f6b56bdd2b05"/>
    <w:p>
      <w:pPr>
        <w:pStyle w:val="Heading3"/>
      </w:pPr>
      <w:r>
        <w:t xml:space="preserve">В музее Бориса Пастернака в ЗАО пройдет встреча с руководителем проекта «От столицы к регионам: историческая память городов»</w:t>
      </w:r>
    </w:p>
    <w:p>
      <w:pPr>
        <w:pStyle w:val="FirstParagraph"/>
      </w:pPr>
      <w:r>
        <w:t xml:space="preserve">05.04.2019</w:t>
      </w:r>
    </w:p>
    <w:p>
      <w:pPr>
        <w:pStyle w:val="BodyText"/>
      </w:pPr>
      <w:r>
        <w:t xml:space="preserve">7 апреля в одном из камерных залов мемориального музея Бориса Пастернака в Переделкино состоится встреча с известным фольклористом, кандидатом филологических наук, руководителем проекта «От столицы к регионам: историческая память городов» Никитой Петровым.</w:t>
      </w:r>
    </w:p>
    <w:p>
      <w:pPr>
        <w:pStyle w:val="BodyText"/>
      </w:pPr>
      <w:r>
        <w:t xml:space="preserve">- Множество разных, зачастую конкурирующих личных историй о городе составляет ту особенную память, сохранение которой необходимо для создания более полного портрета города. Поэтому в основе работы проекта, поддержанного Фондом президентских грантов, - концепция «непубличной памяти», - отмечают сотрудники музея. – Приходите!</w:t>
      </w:r>
    </w:p>
    <w:p>
      <w:pPr>
        <w:pStyle w:val="BodyText"/>
      </w:pPr>
      <w:r>
        <w:t xml:space="preserve">Встреча с руководителем, а также участниками заявленного проекта начнется в 16:00 часов, по адресу: поселок Переделкино, улица Павленко, дом 3.</w:t>
      </w:r>
    </w:p>
    <w:p>
      <w:pPr>
        <w:pStyle w:val="BodyText"/>
      </w:pPr>
      <w:r>
        <w:rPr>
          <w:iCs/>
          <w:i/>
        </w:rPr>
        <w:t xml:space="preserve">Фото: мемориальный дом-музей Бориса Пастернака.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http://zao.mos.ru/presscenter/news/detail/8003194.html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003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003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2025-05-06T04:46:39Z</dcterms:created>
  <dcterms:modified xsi:type="dcterms:W3CDTF">2025-05-06T04:46:39Z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