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3ee6d17e160e5e54e133b48725723eaf96635"/>
    <w:p>
      <w:pPr>
        <w:pStyle w:val="Heading3"/>
      </w:pPr>
      <w:r>
        <w:t xml:space="preserve">С 1 сентября ТКС «Фили-Давыдково» начинает прием посетителей</w:t>
      </w:r>
    </w:p>
    <w:p>
      <w:pPr>
        <w:pStyle w:val="FirstParagraph"/>
      </w:pPr>
      <w:r>
        <w:t xml:space="preserve">27.08.2020</w:t>
      </w:r>
    </w:p>
    <w:p>
      <w:pPr>
        <w:pStyle w:val="BodyText"/>
      </w:pPr>
      <w:r>
        <w:t xml:space="preserve">Территориальная клубная система «Фили-Давыдково» возвращается к привычному режиму работы и с 1 сентября начнет принимать посетителей.</w:t>
      </w:r>
    </w:p>
    <w:p>
      <w:pPr>
        <w:pStyle w:val="BodyText"/>
      </w:pPr>
      <w:r>
        <w:t xml:space="preserve">При этом в учреждении соблюдены меры санитарной безопасности.</w:t>
      </w:r>
    </w:p>
    <w:p>
      <w:pPr>
        <w:pStyle w:val="BodyText"/>
      </w:pPr>
      <w:r>
        <w:t xml:space="preserve">Проводится тщательная обработка помещений клубов. На входе организована бесконтактная термометрия, здесь же находятся санитайзеры с антисептиком.</w:t>
      </w:r>
    </w:p>
    <w:p>
      <w:pPr>
        <w:pStyle w:val="BodyText"/>
      </w:pPr>
      <w:r>
        <w:t xml:space="preserve">В клубах размещены контейнеры для использованных масок. За здоровьем сотрудников осуществляется ежедневный контроль.</w:t>
      </w:r>
    </w:p>
    <w:p>
      <w:pPr>
        <w:pStyle w:val="BodyText"/>
      </w:pPr>
      <w:r>
        <w:t xml:space="preserve">В ТКС «Фили-Давыдково» просят соблюдать социальную дистанцию в 1,5 м. С пониманием отнестись к термометрии. В помещениях клубов необходимо использовать средства индивидуальной защиты (маски и перчатки).</w:t>
      </w:r>
    </w:p>
    <w:p>
      <w:pPr>
        <w:pStyle w:val="BodyText"/>
      </w:pPr>
      <w:r>
        <w:t xml:space="preserve">Как сообщается на сайте ТКС, посетителям не рекомендуется собираться большими группами и воздержаться от посещения, если есть симптомы ОРВИ.</w:t>
      </w:r>
    </w:p>
    <w:p>
      <w:pPr>
        <w:pStyle w:val="BodyText"/>
      </w:pPr>
      <w:r>
        <w:t xml:space="preserve">Напоминаем адреса и режим работы клубов ТКС «Фили-Давыдково».</w:t>
      </w:r>
    </w:p>
    <w:p>
      <w:pPr>
        <w:pStyle w:val="BodyText"/>
      </w:pPr>
      <w:r>
        <w:rPr>
          <w:iCs/>
          <w:i/>
        </w:rPr>
        <w:t xml:space="preserve">ДК «Каравелла»</w:t>
      </w:r>
    </w:p>
    <w:p>
      <w:pPr>
        <w:pStyle w:val="BodyText"/>
      </w:pPr>
      <w:r>
        <w:t xml:space="preserve">Адрес: ст. м. «Филевский парк», (далее 450 м пешком), улица Олеко Дундича, дом 39, корпус 2.</w:t>
      </w:r>
    </w:p>
    <w:p>
      <w:pPr>
        <w:pStyle w:val="BodyText"/>
      </w:pPr>
      <w:r>
        <w:t xml:space="preserve">Тел. +7 (499) 146 65 25, +7 (499) 730 67 20.</w:t>
      </w:r>
    </w:p>
    <w:p>
      <w:pPr>
        <w:pStyle w:val="BodyText"/>
      </w:pPr>
      <w:r>
        <w:t xml:space="preserve">Режим и график работы: понедельник – пятница с 10:00 до 20:00, суббота с 10:00 до 15:00, воскресенье – выходной.</w:t>
      </w:r>
    </w:p>
    <w:p>
      <w:pPr>
        <w:pStyle w:val="BodyText"/>
      </w:pPr>
      <w:r>
        <w:t xml:space="preserve">Режим и график работы в летний период: понедельник – пятница с 10:00 до 19:00.</w:t>
      </w:r>
    </w:p>
    <w:p>
      <w:pPr>
        <w:pStyle w:val="BodyText"/>
      </w:pPr>
      <w:r>
        <w:rPr>
          <w:iCs/>
          <w:i/>
        </w:rPr>
        <w:t xml:space="preserve">Клуб «Чайка»</w:t>
      </w:r>
    </w:p>
    <w:p>
      <w:pPr>
        <w:pStyle w:val="BodyText"/>
      </w:pPr>
      <w:r>
        <w:t xml:space="preserve">Адрес: ст. м. «Пионерская», (далее 400 м пешком), улица Большая Филевская, дом 59, корпус 1.</w:t>
      </w:r>
    </w:p>
    <w:p>
      <w:pPr>
        <w:pStyle w:val="BodyText"/>
      </w:pPr>
      <w:r>
        <w:t xml:space="preserve">Тел. +7 (499) 144 33 28.</w:t>
      </w:r>
    </w:p>
    <w:p>
      <w:pPr>
        <w:pStyle w:val="BodyText"/>
      </w:pPr>
      <w:r>
        <w:t xml:space="preserve">Режим и график работы: понедельник – пятница с 10:00 до 20:00, суббота с 10:00 до 17:00, воскресенье – выходной.</w:t>
      </w:r>
    </w:p>
    <w:p>
      <w:pPr>
        <w:pStyle w:val="BodyText"/>
      </w:pPr>
      <w:r>
        <w:t xml:space="preserve">Режим и график работы в летний период: понедельник – пятница с 10:00 до 19:00.</w:t>
      </w:r>
    </w:p>
    <w:p>
      <w:pPr>
        <w:pStyle w:val="BodyText"/>
      </w:pPr>
      <w:r>
        <w:rPr>
          <w:iCs/>
          <w:i/>
        </w:rPr>
        <w:t xml:space="preserve">Клуб «Поколение»</w:t>
      </w:r>
    </w:p>
    <w:p>
      <w:pPr>
        <w:pStyle w:val="BodyText"/>
      </w:pPr>
      <w:r>
        <w:t xml:space="preserve">Адрес: ст. м. «Славянский бульвар», (от ст. м. «Славянский бульвар» автобусы: 641, 641к, до остановки «Поликлиника № 40», далее 340 м пешком, улица Кременчугская, дом 7, корпус 3.</w:t>
      </w:r>
    </w:p>
    <w:p>
      <w:pPr>
        <w:pStyle w:val="BodyText"/>
      </w:pPr>
      <w:r>
        <w:t xml:space="preserve">Тел. +7 (499) 233 25 46.</w:t>
      </w:r>
    </w:p>
    <w:p>
      <w:pPr>
        <w:pStyle w:val="BodyText"/>
      </w:pPr>
      <w:r>
        <w:t xml:space="preserve">Режим и график работы: понедельник – пятница с 10:00 до 20:30, суббота, воскресенье – выходные дни.</w:t>
      </w:r>
    </w:p>
    <w:p>
      <w:pPr>
        <w:pStyle w:val="BodyText"/>
      </w:pPr>
      <w:r>
        <w:t xml:space="preserve">Режим и график работы в летний период: понедельник – пятница с 10:00 до 19:00.</w:t>
      </w:r>
    </w:p>
    <w:p>
      <w:pPr>
        <w:pStyle w:val="BodyText"/>
      </w:pPr>
      <w:r>
        <w:rPr>
          <w:iCs/>
          <w:i/>
        </w:rPr>
        <w:t xml:space="preserve">Клуб «Фрегат»</w:t>
      </w:r>
    </w:p>
    <w:p>
      <w:pPr>
        <w:pStyle w:val="BodyText"/>
      </w:pPr>
      <w:r>
        <w:t xml:space="preserve">Адрес: ст. м. «Кунцевская», (от ст. м. «Кунцевская» автобусы 688, 733, 11 до остановки «Аминьевское шоссе, дом 14», далее 350 м пешком), улица Кременчугская, дом 44, корпус 2.</w:t>
      </w:r>
    </w:p>
    <w:p>
      <w:pPr>
        <w:pStyle w:val="BodyText"/>
      </w:pPr>
      <w:r>
        <w:t xml:space="preserve">Тел. +7 (499) 737 65 15, +7 (499) 233 25 46.</w:t>
      </w:r>
    </w:p>
    <w:p>
      <w:pPr>
        <w:pStyle w:val="BodyText"/>
      </w:pPr>
      <w:r>
        <w:t xml:space="preserve">Режим и график работы: понедельник – пятница с 10:00 до 19:00, суббота – с 11:00 до 15:00, воскресенье - выходной.</w:t>
      </w:r>
    </w:p>
    <w:p>
      <w:pPr>
        <w:pStyle w:val="BodyText"/>
      </w:pPr>
      <w:r>
        <w:t xml:space="preserve">Режим и график работы в летний период: понедельник – пятница с 10:00 до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http://zao.mos.ru/presscenter/news/detail/9176433.html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176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176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2025-01-22T07:44:16Z</dcterms:created>
  <dcterms:modified xsi:type="dcterms:W3CDTF">2025-01-22T07:44:16Z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