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3bf85f9e56e5390828d0ea99444d3ed290fe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пр.пр. 6522, вблизи дер. Орлово (77:07:0015009:3783)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rPr>
          <w:bCs/>
          <w:b/>
        </w:rP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пр.пр. 6522, вблизи дер. Орлово (77:07:0015009:3783)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пр.пр. 6522, вблизи дер. Орлово (77:07:0015009:3783) (далее -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года № 448-ПП.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проводятся 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оповещению).</w:t>
      </w:r>
    </w:p>
    <w:p>
      <w:pPr>
        <w:pStyle w:val="BodyText"/>
      </w:pPr>
      <w: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К проекту подготовлены следующие информационные материалы: 3D визуализации.</w:t>
      </w:r>
    </w:p>
    <w:p>
      <w:pPr>
        <w:pStyle w:val="BodyText"/>
      </w:pP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http://ag.mos.ru (далее – официальный сайт), в разделе «Общественные обсуждения».</w:t>
      </w:r>
    </w:p>
    <w:p>
      <w:pPr>
        <w:pStyle w:val="BodyText"/>
      </w:pPr>
      <w:r>
        <w:t xml:space="preserve">Общий срок проведения общественных обсуждений по проекту составляет не более одного месяца.</w:t>
      </w:r>
    </w:p>
    <w:p>
      <w:pPr>
        <w:pStyle w:val="BodyText"/>
      </w:pPr>
      <w:bookmarkStart w:id="20" w:name="X1446174101a9caf81ec426e35bba0961941a420"/>
      <w:r>
        <w:t xml:space="preserve">Экспозиция проекта открыта 01.06.2020 на официальном сайте и проводится с 8:00 01.06.2020 по 23:59 07.06.2020.</w:t>
      </w:r>
      <w:bookmarkEnd w:id="20"/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Приложение к оповещению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http://zao.mos.ru/public-hearings/detail/8961953.html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ublic-hearings/detail/8961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ublic-hearings/detail/8961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2025-04-28T09:16:45Z</dcterms:created>
  <dcterms:modified xsi:type="dcterms:W3CDTF">2025-04-28T09:16:45Z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