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f742831fd17f907b1545b69fd92fc4aef6d3a"/>
    <w:p>
      <w:pPr>
        <w:pStyle w:val="Heading3"/>
      </w:pPr>
      <w:r>
        <w:t xml:space="preserve">31 мая состоится "Зарядка с олимпийскими чемпионами"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http://zao.mos.ru/security-and-law-and-order/detail/8120648.html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8120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8120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2024-08-18T16:38:27Z</dcterms:created>
  <dcterms:modified xsi:type="dcterms:W3CDTF">2024-08-18T16:38:27Z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