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d6e63e7cd72e505c78887c4a5283fca9f75e"/>
    <w:p>
      <w:pPr>
        <w:pStyle w:val="Heading3"/>
      </w:pPr>
      <w:r>
        <w:t xml:space="preserve">В подъездах московских домов в этом году уже установлено 133 подъемных платформы для маломобильных граждан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В этом году в подъездах московских домов, где живут маломобильные граждане, специалисты уже установили 133 подъемных платформы. В соответствии с поданными ранее заявками, работы проводятся во всех 11 административных округах столицы.</w:t>
      </w:r>
    </w:p>
    <w:p>
      <w:pPr>
        <w:pStyle w:val="BodyText"/>
      </w:pPr>
      <w:r>
        <w:t xml:space="preserve">«Больше всего платформ установлено в ЮАО (27) и ЮВАО (25). В ЮЗАО смонтировано 16, в СВАО – 15, в ЗАО -12, в САО -11, в ВАО – 9, в СЗАО – 6, в ТиНАо – 5, в ЦАО – 4, в ЗелАО - 3. По остальным 159 объектам сейчас ведутся работы. Часть из них будет установлена до конца этого года, остальные завершат в начале 2022-го», - рассказал заместитель руководителя Департамента капитального ремонта Михаил Лачинов.</w:t>
      </w:r>
    </w:p>
    <w:p>
      <w:pPr>
        <w:pStyle w:val="BodyText"/>
      </w:pPr>
      <w:r>
        <w:t xml:space="preserve">Сейчас все новостройки уже приспособлены для маломобильных горожан. А в домах старой постройки чаще всего нужно преодолеть лестницу, ведущую от входа в подъезд к лифту. Для инвалидов-колясочников она становится непреодолимым препятствием. В то же время возможность самостоятельно выходить из дома имеет для них огромное значение: это работа за пределами квартиры, прогулки на свежем воздухе, посещение различных мероприятий и, конечно, общение. Поэтому в подъездах, где живут инвалиды-колясочники, подъемные платформы устанавливаются по их заявкам.</w:t>
      </w:r>
    </w:p>
    <w:p>
      <w:pPr>
        <w:pStyle w:val="BodyText"/>
      </w:pPr>
      <w:r>
        <w:t xml:space="preserve">Платформы обеспечивают инвалиду-колясочнику, а при необходимости и другим маломобильным группам населения, возможность преодолеть лестничный пролет от лифтового холла первого этажа до тамбура подъезда и наоборот.</w:t>
      </w:r>
    </w:p>
    <w:p>
      <w:pPr>
        <w:pStyle w:val="BodyText"/>
      </w:pPr>
      <w:r>
        <w:t xml:space="preserve">Техническую возможность установки платформы определяют межведомственные комиссии, которые созданы в каждом округе столицы. После этого начинается этап проектирования, в процессе которого определяется тип платформы, с учётом действующих ГОСТов, регламентов, строительных норм и правил. Проекты в обязательном порядке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t xml:space="preserve">«Если позволяют условия, приоритет отдается вертикальным подъемным платформам, более удобным в использовании. Такие платформы – это своего рода мини-лифт, позволяющий преодолевать расстояние до 4 метров. При отсутствии возможности для установки вертикальной платформы устанавливается подъемник наклонного типа. Эта конструкция монтируется на стене параллельно лестничному маршу. Она компактна и не мешает другим людям. Такие платформы могут использоваться как для прямых лестниц, так и для имеющих более сложную конструкцию», - отметил Михаил Лачинов.</w:t>
      </w:r>
    </w:p>
    <w:p>
      <w:pPr>
        <w:pStyle w:val="BodyText"/>
      </w:pPr>
      <w:r>
        <w:t xml:space="preserve">Для узких лестниц устанавливаются устройства, которые в сложенном виде практически незаметны, что позволяет использовать их, не создавая неудобств для остальных жителей.</w:t>
      </w:r>
    </w:p>
    <w:p>
      <w:pPr>
        <w:pStyle w:val="BodyText"/>
      </w:pPr>
      <w:r>
        <w:t xml:space="preserve">В том случае, если лифтовой холл находится на межэтажной площадке, платформа устанавливается на верхней площадке для подъёма или спуска к лифтовому холлу</w:t>
      </w:r>
    </w:p>
    <w:p>
      <w:pPr>
        <w:pStyle w:val="BodyText"/>
      </w:pPr>
      <w:r>
        <w:t xml:space="preserve">Чтобы в подъезде дома для инвалида-колясочника установили подъемную платформу, нужно подать заявление в органы социальной защиты по месту жительства. Оттуда заявления передаются в департамент труда и социальной защиты населения. Чтобы встать на очередь, нужна только постоянная регистрация в Москве и врачебная рекомендация об использовании кресла-коляски. Никаких других справок не требуется.</w:t>
      </w:r>
    </w:p>
    <w:p>
      <w:pPr>
        <w:pStyle w:val="BodyText"/>
      </w:pPr>
      <w:r>
        <w:t xml:space="preserve">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доме.</w:t>
      </w:r>
    </w:p>
    <w:p>
      <w:pPr>
        <w:pStyle w:val="BodyText"/>
      </w:pPr>
      <w:r>
        <w:t xml:space="preserve">«При установке подъемных платформ проводятся и другие работы по созданию безбарьерной среды для маломобильных групп населения. В частности, устанавливаются пандусы и поручни на входе в подъезд, а также двери с доводчиками, которые инвалид может открыть дистанционно. Кроме того, оборудуются системы визуального и диспетчерского контроля. Для использования подъемной платформы человек нажимает кнопку связи и вызывает сотрудника диспетчерской, который запускает подъемник и с помощью системы видеонаблюдения контролирует весь путь колясочника до выхода из подъезда», - добавил заместитель руководителя Департамента капитального ремонта города Москвы.</w:t>
      </w:r>
    </w:p>
    <w:p>
      <w:pPr>
        <w:pStyle w:val="BodyText"/>
      </w:pPr>
      <w:r>
        <w:t xml:space="preserve">Гарантийный срок на весь комплекс работ по установке подъемных платформ составляет 24 месяца с момента подписания актов приемки. В случае поломки подъемника или какой-либо неисправности нужно обращаться в Управляющую компанию.</w:t>
      </w:r>
    </w:p>
    <w:p>
      <w:pPr>
        <w:pStyle w:val="BodyText"/>
      </w:pPr>
      <w:r>
        <w:t xml:space="preserve">С 2011 по 2020 годы департаментом капитального ремонта было установлено 1420 подъемных платформ для инвалидов-колясочников.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http://zao.mos.ru/zhkkh/informatsiya/detail/10369954.html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369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369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2025-06-02T02:20:10Z</dcterms:created>
  <dcterms:modified xsi:type="dcterms:W3CDTF">2025-06-02T02:20:10Z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